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FF42E0" w14:paraId="64B7CDFA" w14:textId="77777777" w:rsidTr="007D4109">
        <w:trPr>
          <w:trHeight w:hRule="exact" w:val="2325"/>
        </w:trPr>
        <w:tc>
          <w:tcPr>
            <w:tcW w:w="4683" w:type="dxa"/>
          </w:tcPr>
          <w:p w14:paraId="729B3DD9" w14:textId="77777777" w:rsidR="007D4109" w:rsidRPr="004B170A" w:rsidRDefault="007D4109" w:rsidP="007D4109">
            <w:pPr>
              <w:pStyle w:val="Adressat"/>
              <w:rPr>
                <w:rFonts w:ascii="Arial" w:hAnsi="Arial"/>
              </w:rPr>
            </w:pPr>
          </w:p>
        </w:tc>
        <w:tc>
          <w:tcPr>
            <w:tcW w:w="1800" w:type="dxa"/>
          </w:tcPr>
          <w:p w14:paraId="48A0A7AA" w14:textId="77777777" w:rsidR="007D4109" w:rsidRPr="004B170A" w:rsidRDefault="007D4109" w:rsidP="007D4109">
            <w:pPr>
              <w:pStyle w:val="Adressat"/>
              <w:rPr>
                <w:rFonts w:ascii="Arial" w:hAnsi="Arial"/>
              </w:rPr>
            </w:pPr>
          </w:p>
        </w:tc>
        <w:tc>
          <w:tcPr>
            <w:tcW w:w="3148" w:type="dxa"/>
          </w:tcPr>
          <w:p w14:paraId="564D0C15" w14:textId="77777777" w:rsidR="007D4109" w:rsidRPr="00262221" w:rsidRDefault="007D4109" w:rsidP="008709B4">
            <w:pPr>
              <w:pStyle w:val="Fuzeile"/>
              <w:tabs>
                <w:tab w:val="clear" w:pos="4536"/>
                <w:tab w:val="clear" w:pos="9072"/>
              </w:tabs>
              <w:rPr>
                <w:rFonts w:ascii="Arial" w:hAnsi="Arial"/>
                <w:lang w:val="de-CH"/>
              </w:rPr>
            </w:pPr>
            <w:r w:rsidRPr="00262221">
              <w:rPr>
                <w:rFonts w:ascii="Arial" w:hAnsi="Arial"/>
                <w:lang w:val="de-CH"/>
              </w:rPr>
              <w:t>Würth AG</w:t>
            </w:r>
          </w:p>
          <w:p w14:paraId="64D56DF9" w14:textId="77777777" w:rsidR="007D4109" w:rsidRPr="00262221" w:rsidRDefault="007D4109" w:rsidP="008709B4">
            <w:pPr>
              <w:pStyle w:val="Fuzeile"/>
              <w:tabs>
                <w:tab w:val="clear" w:pos="4536"/>
                <w:tab w:val="clear" w:pos="9072"/>
              </w:tabs>
              <w:rPr>
                <w:rFonts w:ascii="Arial" w:hAnsi="Arial"/>
                <w:lang w:val="de-CH"/>
              </w:rPr>
            </w:pPr>
            <w:proofErr w:type="spellStart"/>
            <w:r w:rsidRPr="00262221">
              <w:rPr>
                <w:rFonts w:ascii="Arial" w:hAnsi="Arial"/>
                <w:lang w:val="de-CH"/>
              </w:rPr>
              <w:t>Dornwydenweg</w:t>
            </w:r>
            <w:proofErr w:type="spellEnd"/>
            <w:r w:rsidRPr="00262221">
              <w:rPr>
                <w:rFonts w:ascii="Arial" w:hAnsi="Arial"/>
                <w:lang w:val="de-CH"/>
              </w:rPr>
              <w:t xml:space="preserve"> 11</w:t>
            </w:r>
          </w:p>
          <w:p w14:paraId="6AE8DC52" w14:textId="77777777" w:rsidR="007D4109" w:rsidRPr="00262221" w:rsidRDefault="007D4109" w:rsidP="008709B4">
            <w:pPr>
              <w:pStyle w:val="Fuzeile"/>
              <w:tabs>
                <w:tab w:val="clear" w:pos="4536"/>
                <w:tab w:val="clear" w:pos="9072"/>
              </w:tabs>
              <w:rPr>
                <w:rFonts w:ascii="Arial" w:hAnsi="Arial"/>
                <w:lang w:val="de-CH"/>
              </w:rPr>
            </w:pPr>
            <w:r w:rsidRPr="00262221">
              <w:rPr>
                <w:rFonts w:ascii="Arial" w:hAnsi="Arial"/>
                <w:lang w:val="de-CH"/>
              </w:rPr>
              <w:t>4144 Arlesheim</w:t>
            </w:r>
          </w:p>
          <w:p w14:paraId="02592117" w14:textId="77777777" w:rsidR="007D4109" w:rsidRPr="00262221" w:rsidRDefault="007D4109" w:rsidP="008709B4">
            <w:pPr>
              <w:pStyle w:val="Fuzeile"/>
              <w:tabs>
                <w:tab w:val="clear" w:pos="4536"/>
                <w:tab w:val="clear" w:pos="9072"/>
              </w:tabs>
              <w:rPr>
                <w:rFonts w:ascii="Arial" w:hAnsi="Arial"/>
                <w:lang w:val="de-CH"/>
              </w:rPr>
            </w:pPr>
          </w:p>
          <w:p w14:paraId="1A810FD0" w14:textId="42B5E1B4" w:rsidR="007D4109" w:rsidRPr="00262221" w:rsidRDefault="007D4109" w:rsidP="006E24E6">
            <w:pPr>
              <w:pStyle w:val="Fuzeile"/>
              <w:tabs>
                <w:tab w:val="clear" w:pos="4536"/>
                <w:tab w:val="clear" w:pos="9072"/>
              </w:tabs>
              <w:rPr>
                <w:rFonts w:ascii="Arial" w:hAnsi="Arial"/>
                <w:lang w:val="de-CH"/>
              </w:rPr>
            </w:pPr>
            <w:r w:rsidRPr="00262221">
              <w:rPr>
                <w:rFonts w:ascii="Arial" w:hAnsi="Arial"/>
                <w:lang w:val="de-CH"/>
              </w:rPr>
              <w:t>T +41 61 705 91 11</w:t>
            </w:r>
          </w:p>
          <w:p w14:paraId="644867FE" w14:textId="77777777" w:rsidR="007D4109" w:rsidRPr="00262221" w:rsidRDefault="007D4109" w:rsidP="008709B4">
            <w:pPr>
              <w:pStyle w:val="Fuzeile"/>
              <w:tabs>
                <w:tab w:val="clear" w:pos="4536"/>
                <w:tab w:val="clear" w:pos="9072"/>
              </w:tabs>
              <w:rPr>
                <w:rFonts w:ascii="Arial" w:hAnsi="Arial"/>
                <w:lang w:val="de-CH"/>
              </w:rPr>
            </w:pPr>
            <w:r w:rsidRPr="00262221">
              <w:rPr>
                <w:rFonts w:ascii="Arial" w:hAnsi="Arial"/>
                <w:lang w:val="de-CH"/>
              </w:rPr>
              <w:t>info@wuerth-ag.ch</w:t>
            </w:r>
          </w:p>
          <w:p w14:paraId="48CA5569" w14:textId="77777777" w:rsidR="007D4109" w:rsidRPr="00262221" w:rsidRDefault="007D4109" w:rsidP="008709B4">
            <w:pPr>
              <w:pStyle w:val="Fuzeile"/>
              <w:tabs>
                <w:tab w:val="clear" w:pos="4536"/>
                <w:tab w:val="clear" w:pos="9072"/>
              </w:tabs>
              <w:rPr>
                <w:rFonts w:ascii="Arial" w:hAnsi="Arial"/>
                <w:lang w:val="de-CH"/>
              </w:rPr>
            </w:pPr>
            <w:r w:rsidRPr="00262221">
              <w:rPr>
                <w:rFonts w:ascii="Arial" w:hAnsi="Arial"/>
                <w:lang w:val="de-CH"/>
              </w:rPr>
              <w:t>www.wuerth-ag.ch</w:t>
            </w:r>
          </w:p>
          <w:p w14:paraId="153B8AB1" w14:textId="77777777" w:rsidR="007D4109" w:rsidRPr="00262221" w:rsidRDefault="007D4109" w:rsidP="008709B4">
            <w:pPr>
              <w:pStyle w:val="Fuzeile"/>
              <w:tabs>
                <w:tab w:val="clear" w:pos="4536"/>
                <w:tab w:val="clear" w:pos="9072"/>
              </w:tabs>
              <w:rPr>
                <w:rFonts w:ascii="Arial" w:hAnsi="Arial"/>
                <w:lang w:val="de-CH"/>
              </w:rPr>
            </w:pPr>
          </w:p>
          <w:p w14:paraId="28447135" w14:textId="645BEAF4" w:rsidR="007D4109" w:rsidRPr="00FF42E0" w:rsidRDefault="007D4109" w:rsidP="000E47BA">
            <w:pPr>
              <w:pStyle w:val="Adressat"/>
              <w:rPr>
                <w:rFonts w:ascii="Arial" w:hAnsi="Arial"/>
              </w:rPr>
            </w:pPr>
            <w:r>
              <w:rPr>
                <w:rFonts w:ascii="Arial" w:hAnsi="Arial"/>
              </w:rPr>
              <w:t>Arlesheim, le 13.</w:t>
            </w:r>
            <w:r w:rsidR="000E47BA">
              <w:rPr>
                <w:rFonts w:ascii="Arial" w:hAnsi="Arial"/>
              </w:rPr>
              <w:t>11</w:t>
            </w:r>
            <w:r>
              <w:rPr>
                <w:rFonts w:ascii="Arial" w:hAnsi="Arial"/>
              </w:rPr>
              <w:t>.2018</w:t>
            </w:r>
          </w:p>
        </w:tc>
      </w:tr>
    </w:tbl>
    <w:p w14:paraId="7A65D3D9" w14:textId="0006563B" w:rsidR="004B170A" w:rsidRPr="006F3D2A" w:rsidRDefault="00D97F74" w:rsidP="006F3D2A">
      <w:pPr>
        <w:rPr>
          <w:rStyle w:val="strong2"/>
          <w:rFonts w:ascii="Arial" w:hAnsi="Arial"/>
          <w:b/>
          <w:sz w:val="28"/>
          <w:szCs w:val="28"/>
          <w:lang w:val="fr-FR"/>
        </w:rPr>
      </w:pPr>
      <w:r w:rsidRPr="006F3D2A">
        <w:rPr>
          <w:rStyle w:val="strong2"/>
          <w:rFonts w:ascii="Arial" w:hAnsi="Arial"/>
          <w:b/>
          <w:sz w:val="28"/>
          <w:szCs w:val="28"/>
          <w:lang w:val="fr-FR"/>
        </w:rPr>
        <w:t xml:space="preserve">Würth AG et Modal-Inox AG </w:t>
      </w:r>
      <w:r w:rsidR="006F3D2A" w:rsidRPr="006F3D2A">
        <w:rPr>
          <w:rStyle w:val="strong2"/>
          <w:rFonts w:ascii="Arial" w:hAnsi="Arial"/>
          <w:b/>
          <w:sz w:val="28"/>
          <w:szCs w:val="28"/>
          <w:lang w:val="fr-FR"/>
        </w:rPr>
        <w:t>avancent ensemble</w:t>
      </w:r>
    </w:p>
    <w:p w14:paraId="2F7D187B" w14:textId="77777777" w:rsidR="004B170A" w:rsidRPr="006F3D2A" w:rsidRDefault="004B170A" w:rsidP="006F0337">
      <w:pPr>
        <w:rPr>
          <w:rStyle w:val="strong2"/>
          <w:rFonts w:ascii="Arial" w:hAnsi="Arial"/>
          <w:lang w:val="fr-FR"/>
        </w:rPr>
      </w:pPr>
    </w:p>
    <w:p w14:paraId="6D20E8D8" w14:textId="157753AB" w:rsidR="004B170A" w:rsidRPr="00C16B6D" w:rsidRDefault="00221114" w:rsidP="006F0337">
      <w:pPr>
        <w:rPr>
          <w:rFonts w:ascii="Arial" w:hAnsi="Arial"/>
          <w:b/>
        </w:rPr>
      </w:pPr>
      <w:r>
        <w:rPr>
          <w:rFonts w:ascii="Arial" w:hAnsi="Arial"/>
          <w:b/>
        </w:rPr>
        <w:t>Modal-Inox AG est une filiale de la société Würth AG</w:t>
      </w:r>
      <w:r w:rsidR="00262221">
        <w:rPr>
          <w:rFonts w:ascii="Arial" w:hAnsi="Arial"/>
          <w:b/>
        </w:rPr>
        <w:t xml:space="preserve"> depuis 2000</w:t>
      </w:r>
      <w:r>
        <w:rPr>
          <w:rFonts w:ascii="Arial" w:hAnsi="Arial"/>
          <w:b/>
        </w:rPr>
        <w:t>. A compter du 1</w:t>
      </w:r>
      <w:r>
        <w:rPr>
          <w:rFonts w:ascii="Arial" w:hAnsi="Arial"/>
          <w:b/>
          <w:vertAlign w:val="superscript"/>
        </w:rPr>
        <w:t>er</w:t>
      </w:r>
      <w:r>
        <w:rPr>
          <w:rFonts w:ascii="Arial" w:hAnsi="Arial"/>
          <w:b/>
        </w:rPr>
        <w:t xml:space="preserve"> janvier 2019, elle sera entièrement intégrée à Würth AG. L’objectif est d’unir les forces et de servir les clients tout d’un seul tenant.</w:t>
      </w:r>
    </w:p>
    <w:p w14:paraId="22918F38" w14:textId="77777777" w:rsidR="004B170A" w:rsidRPr="00FF42E0" w:rsidRDefault="004B170A" w:rsidP="006F0337">
      <w:pPr>
        <w:rPr>
          <w:rFonts w:ascii="Arial" w:hAnsi="Arial"/>
        </w:rPr>
      </w:pPr>
    </w:p>
    <w:p w14:paraId="45302EC9" w14:textId="7A974FF7" w:rsidR="00221114" w:rsidRDefault="007A45F6" w:rsidP="006F3D2A">
      <w:pPr>
        <w:rPr>
          <w:rFonts w:ascii="Arial" w:hAnsi="Arial"/>
        </w:rPr>
      </w:pPr>
      <w:r>
        <w:rPr>
          <w:rFonts w:ascii="Arial" w:hAnsi="Arial"/>
        </w:rPr>
        <w:t xml:space="preserve">A la fois Würth AG et Modal-Inox AG </w:t>
      </w:r>
      <w:r w:rsidR="00262221">
        <w:rPr>
          <w:rFonts w:ascii="Arial" w:hAnsi="Arial"/>
        </w:rPr>
        <w:t>exercent leur</w:t>
      </w:r>
      <w:r w:rsidR="00593D4F">
        <w:rPr>
          <w:rFonts w:ascii="Arial" w:hAnsi="Arial"/>
        </w:rPr>
        <w:t xml:space="preserve"> activité</w:t>
      </w:r>
      <w:r>
        <w:rPr>
          <w:rFonts w:ascii="Arial" w:hAnsi="Arial"/>
        </w:rPr>
        <w:t xml:space="preserve"> dans le domaine du commerce de matériel de fixation et de montage. Alors que l’assortiment de Würth AG comporte également des produits </w:t>
      </w:r>
      <w:proofErr w:type="spellStart"/>
      <w:r>
        <w:rPr>
          <w:rFonts w:ascii="Arial" w:hAnsi="Arial"/>
        </w:rPr>
        <w:t>chimico</w:t>
      </w:r>
      <w:proofErr w:type="spellEnd"/>
      <w:r>
        <w:rPr>
          <w:rFonts w:ascii="Arial" w:hAnsi="Arial"/>
        </w:rPr>
        <w:t xml:space="preserve">-techniques, ferrements, outils, équipements de protection, aménagements de véhicules et gestion des stocks, Modal-Inox AG se spécialise en éléments de fixation et </w:t>
      </w:r>
      <w:r w:rsidR="00593D4F">
        <w:rPr>
          <w:rFonts w:ascii="Arial" w:hAnsi="Arial"/>
        </w:rPr>
        <w:t>de jonction</w:t>
      </w:r>
      <w:r>
        <w:rPr>
          <w:rFonts w:ascii="Arial" w:hAnsi="Arial"/>
        </w:rPr>
        <w:t xml:space="preserve"> en acier inoxydable. Ses points forts résident dans les produits et le savoir-faire dans la construction de tunnels, la construction de machines, le design hygiénique et l’accastillage et </w:t>
      </w:r>
      <w:r w:rsidR="00593D4F">
        <w:rPr>
          <w:rFonts w:ascii="Arial" w:hAnsi="Arial"/>
        </w:rPr>
        <w:t>la fixation</w:t>
      </w:r>
      <w:r w:rsidR="00411C34">
        <w:rPr>
          <w:rFonts w:ascii="Arial" w:hAnsi="Arial"/>
        </w:rPr>
        <w:t xml:space="preserve"> maritimes. L</w:t>
      </w:r>
      <w:r w:rsidR="006F3D2A">
        <w:rPr>
          <w:rFonts w:ascii="Arial" w:hAnsi="Arial"/>
        </w:rPr>
        <w:t>es</w:t>
      </w:r>
      <w:r>
        <w:rPr>
          <w:rFonts w:ascii="Arial" w:hAnsi="Arial"/>
        </w:rPr>
        <w:t xml:space="preserve"> participation</w:t>
      </w:r>
      <w:r w:rsidR="006F3D2A">
        <w:rPr>
          <w:rFonts w:ascii="Arial" w:hAnsi="Arial"/>
        </w:rPr>
        <w:t>s</w:t>
      </w:r>
      <w:r>
        <w:rPr>
          <w:rFonts w:ascii="Arial" w:hAnsi="Arial"/>
        </w:rPr>
        <w:t xml:space="preserve"> à des projets comme le tunnel de base du </w:t>
      </w:r>
      <w:proofErr w:type="spellStart"/>
      <w:r>
        <w:rPr>
          <w:rFonts w:ascii="Arial" w:hAnsi="Arial"/>
        </w:rPr>
        <w:t>Gotthard</w:t>
      </w:r>
      <w:proofErr w:type="spellEnd"/>
      <w:r>
        <w:rPr>
          <w:rFonts w:ascii="Arial" w:hAnsi="Arial"/>
        </w:rPr>
        <w:t>, le complexe sportif et scolaire «Le Reposoir» de Nyon, la «</w:t>
      </w:r>
      <w:proofErr w:type="spellStart"/>
      <w:r>
        <w:rPr>
          <w:rFonts w:ascii="Arial" w:hAnsi="Arial"/>
        </w:rPr>
        <w:t>Grosspeter</w:t>
      </w:r>
      <w:proofErr w:type="spellEnd"/>
      <w:r>
        <w:rPr>
          <w:rFonts w:ascii="Arial" w:hAnsi="Arial"/>
        </w:rPr>
        <w:t xml:space="preserve"> Tower» de Bâle ou </w:t>
      </w:r>
      <w:r>
        <w:rPr>
          <w:rFonts w:ascii="Arial" w:hAnsi="Arial"/>
        </w:rPr>
        <w:lastRenderedPageBreak/>
        <w:t>encore la jonction ferroviaire CEVA Genève-Eaux-Vives en</w:t>
      </w:r>
      <w:r w:rsidR="00E65010">
        <w:rPr>
          <w:rFonts w:ascii="Arial" w:hAnsi="Arial"/>
        </w:rPr>
        <w:t xml:space="preserve"> </w:t>
      </w:r>
      <w:r w:rsidR="006F3D2A">
        <w:rPr>
          <w:rFonts w:ascii="Arial" w:hAnsi="Arial"/>
        </w:rPr>
        <w:t>témoignent</w:t>
      </w:r>
      <w:r w:rsidR="00E65010">
        <w:rPr>
          <w:rFonts w:ascii="Arial" w:hAnsi="Arial"/>
        </w:rPr>
        <w:t xml:space="preserve"> de manière impressionnante.</w:t>
      </w:r>
    </w:p>
    <w:p w14:paraId="647FADE2" w14:textId="77777777" w:rsidR="00221114" w:rsidRDefault="00221114" w:rsidP="004B170A">
      <w:pPr>
        <w:rPr>
          <w:rFonts w:ascii="Arial" w:hAnsi="Arial"/>
        </w:rPr>
      </w:pPr>
    </w:p>
    <w:p w14:paraId="113EA147" w14:textId="3093F230" w:rsidR="00961FC2" w:rsidRDefault="00A97B36" w:rsidP="004B170A">
      <w:pPr>
        <w:rPr>
          <w:rFonts w:ascii="Arial" w:hAnsi="Arial"/>
        </w:rPr>
      </w:pPr>
      <w:r>
        <w:rPr>
          <w:rFonts w:ascii="Arial" w:hAnsi="Arial"/>
        </w:rPr>
        <w:t>La fusion</w:t>
      </w:r>
      <w:r w:rsidR="00221114">
        <w:rPr>
          <w:rFonts w:ascii="Arial" w:hAnsi="Arial"/>
        </w:rPr>
        <w:t xml:space="preserve"> constitue un avantage pour les clients des deux entreprises. Ils profiteront à l’avenir d’une gamme de produits plus large, d’un suivi uniforme et complet ainsi que de processus plus efficaces, fidèle à la devise de Würth AG: «Tout d’un seul tenant pour l’artisanat suisse».</w:t>
      </w:r>
    </w:p>
    <w:p w14:paraId="18BFDC3F" w14:textId="77777777" w:rsidR="007B726C" w:rsidRDefault="007B726C" w:rsidP="004B170A">
      <w:pPr>
        <w:rPr>
          <w:rFonts w:ascii="Arial" w:hAnsi="Arial"/>
        </w:rPr>
      </w:pPr>
    </w:p>
    <w:p w14:paraId="04B0B17F" w14:textId="3A73899F" w:rsidR="007B726C" w:rsidRDefault="00A97B36" w:rsidP="00A97B36">
      <w:pPr>
        <w:rPr>
          <w:rFonts w:ascii="Arial" w:hAnsi="Arial"/>
        </w:rPr>
      </w:pPr>
      <w:r>
        <w:rPr>
          <w:rFonts w:ascii="Arial" w:hAnsi="Arial"/>
        </w:rPr>
        <w:t xml:space="preserve">«La fusion </w:t>
      </w:r>
      <w:r w:rsidR="00A6331B">
        <w:rPr>
          <w:rFonts w:ascii="Arial" w:hAnsi="Arial"/>
        </w:rPr>
        <w:t xml:space="preserve">de Modal-Inox AG et Würth AG représente un autre jalon important en vue de proposer à nos clients des solutions intégrées de fixation et </w:t>
      </w:r>
      <w:r>
        <w:rPr>
          <w:rFonts w:ascii="Arial" w:hAnsi="Arial"/>
        </w:rPr>
        <w:t>d’</w:t>
      </w:r>
      <w:r w:rsidR="00A6331B">
        <w:rPr>
          <w:rFonts w:ascii="Arial" w:hAnsi="Arial"/>
        </w:rPr>
        <w:t xml:space="preserve">éléments de fixation», </w:t>
      </w:r>
      <w:r>
        <w:rPr>
          <w:rFonts w:ascii="Arial" w:hAnsi="Arial"/>
        </w:rPr>
        <w:t>explique</w:t>
      </w:r>
      <w:r w:rsidR="00A6331B">
        <w:rPr>
          <w:rFonts w:ascii="Arial" w:hAnsi="Arial"/>
        </w:rPr>
        <w:t xml:space="preserve"> Marc Baumgartner, CEO de Würth AG.</w:t>
      </w:r>
    </w:p>
    <w:p w14:paraId="083C9C6F" w14:textId="77777777" w:rsidR="009B3C46" w:rsidRPr="00B3782B" w:rsidRDefault="009B3C46" w:rsidP="004B170A">
      <w:pPr>
        <w:rPr>
          <w:rFonts w:ascii="Arial" w:hAnsi="Arial"/>
        </w:rPr>
      </w:pPr>
    </w:p>
    <w:p w14:paraId="4626CC8A" w14:textId="604F844C" w:rsidR="007B726C" w:rsidRPr="00B3782B" w:rsidRDefault="00B3782B" w:rsidP="00A97B36">
      <w:pPr>
        <w:rPr>
          <w:rFonts w:ascii="Arial" w:eastAsiaTheme="majorEastAsia" w:hAnsi="Arial"/>
        </w:rPr>
      </w:pPr>
      <w:r>
        <w:rPr>
          <w:rFonts w:ascii="Arial" w:hAnsi="Arial"/>
        </w:rPr>
        <w:t xml:space="preserve">«Nous sommes heureux de pouvoir mettre notre savoir-faire au service de Würth AG.  </w:t>
      </w:r>
      <w:r w:rsidR="00A97B36">
        <w:rPr>
          <w:rFonts w:ascii="Arial" w:hAnsi="Arial"/>
        </w:rPr>
        <w:t>Par l’intermédiaire</w:t>
      </w:r>
      <w:r>
        <w:rPr>
          <w:rFonts w:ascii="Arial" w:hAnsi="Arial"/>
        </w:rPr>
        <w:t xml:space="preserve"> sa force de vente, davantage de clients pourront profiter de nos produits et services dans le domaine de l’acier inoxydable», ajoute Daniel </w:t>
      </w:r>
      <w:proofErr w:type="spellStart"/>
      <w:r>
        <w:rPr>
          <w:rFonts w:ascii="Arial" w:hAnsi="Arial"/>
        </w:rPr>
        <w:t>Scharpf</w:t>
      </w:r>
      <w:proofErr w:type="spellEnd"/>
      <w:r>
        <w:rPr>
          <w:rFonts w:ascii="Arial" w:hAnsi="Arial"/>
        </w:rPr>
        <w:t>, directeur de Modal-Inox AG.</w:t>
      </w:r>
    </w:p>
    <w:p w14:paraId="2ABDE308" w14:textId="77777777" w:rsidR="00961FC2" w:rsidRDefault="00961FC2" w:rsidP="004B170A">
      <w:pPr>
        <w:rPr>
          <w:rFonts w:ascii="Arial" w:hAnsi="Arial"/>
        </w:rPr>
      </w:pPr>
    </w:p>
    <w:p w14:paraId="51BB7343" w14:textId="4F6E58FD" w:rsidR="00961FC2" w:rsidRPr="00FF42E0" w:rsidRDefault="00961FC2" w:rsidP="00295D2F">
      <w:pPr>
        <w:rPr>
          <w:rFonts w:ascii="Arial" w:hAnsi="Arial"/>
        </w:rPr>
      </w:pPr>
      <w:r>
        <w:rPr>
          <w:rFonts w:ascii="Arial" w:hAnsi="Arial"/>
        </w:rPr>
        <w:t xml:space="preserve">Tous les collaborateurs de Modal-Inox AG se sont vu proposer de </w:t>
      </w:r>
      <w:r w:rsidR="00295D2F">
        <w:rPr>
          <w:rFonts w:ascii="Arial" w:hAnsi="Arial"/>
        </w:rPr>
        <w:t>continuer à travailler</w:t>
      </w:r>
      <w:r>
        <w:rPr>
          <w:rFonts w:ascii="Arial" w:hAnsi="Arial"/>
        </w:rPr>
        <w:t xml:space="preserve"> </w:t>
      </w:r>
      <w:r w:rsidR="00D4392A">
        <w:rPr>
          <w:rFonts w:ascii="Arial" w:hAnsi="Arial"/>
        </w:rPr>
        <w:t>auprès de</w:t>
      </w:r>
      <w:r>
        <w:rPr>
          <w:rFonts w:ascii="Arial" w:hAnsi="Arial"/>
        </w:rPr>
        <w:t xml:space="preserve"> Würth AG. </w:t>
      </w:r>
    </w:p>
    <w:p w14:paraId="1F41A483" w14:textId="77777777" w:rsidR="00F17A1C" w:rsidRPr="00FF42E0" w:rsidRDefault="00F17A1C" w:rsidP="00F17A1C">
      <w:pPr>
        <w:pStyle w:val="Default"/>
        <w:spacing w:line="360" w:lineRule="auto"/>
        <w:rPr>
          <w:rFonts w:ascii="Arial" w:hAnsi="Arial" w:cs="Arial"/>
        </w:rPr>
      </w:pPr>
    </w:p>
    <w:p w14:paraId="345100E5" w14:textId="77777777" w:rsidR="00F17A1C" w:rsidRPr="00FF42E0" w:rsidRDefault="00F17A1C" w:rsidP="00F17A1C">
      <w:pPr>
        <w:pStyle w:val="Default"/>
        <w:spacing w:line="360" w:lineRule="auto"/>
        <w:rPr>
          <w:rFonts w:ascii="Arial" w:hAnsi="Arial" w:cs="Arial"/>
          <w:b/>
        </w:rPr>
      </w:pPr>
      <w:r>
        <w:rPr>
          <w:rFonts w:ascii="Arial" w:hAnsi="Arial"/>
          <w:b/>
        </w:rPr>
        <w:t>Images et légendes</w:t>
      </w:r>
    </w:p>
    <w:p w14:paraId="229C19B9" w14:textId="79309020" w:rsidR="00F17A1C" w:rsidRPr="00FF42E0" w:rsidRDefault="00FF09D8" w:rsidP="00F17A1C">
      <w:pPr>
        <w:pStyle w:val="Default"/>
        <w:spacing w:line="360" w:lineRule="auto"/>
        <w:rPr>
          <w:rFonts w:ascii="Arial" w:hAnsi="Arial" w:cs="Arial"/>
          <w:i/>
        </w:rPr>
      </w:pPr>
      <w:r>
        <w:rPr>
          <w:rFonts w:ascii="Arial" w:hAnsi="Arial"/>
          <w:i/>
        </w:rPr>
        <w:t>medien_arlesheim.jpg</w:t>
      </w:r>
    </w:p>
    <w:p w14:paraId="5993A173" w14:textId="2ADBE214" w:rsidR="00F17A1C" w:rsidRPr="00FF42E0" w:rsidRDefault="00FF09D8" w:rsidP="00F17A1C">
      <w:pPr>
        <w:pStyle w:val="Default"/>
        <w:spacing w:line="360" w:lineRule="auto"/>
        <w:rPr>
          <w:rFonts w:ascii="Arial" w:hAnsi="Arial" w:cs="Arial"/>
        </w:rPr>
      </w:pPr>
      <w:r>
        <w:rPr>
          <w:rFonts w:ascii="Arial" w:hAnsi="Arial"/>
        </w:rPr>
        <w:t>Siège principal de Würth AG à Arlesheim</w:t>
      </w:r>
    </w:p>
    <w:p w14:paraId="0FA5B16A" w14:textId="77777777" w:rsidR="00F17A1C" w:rsidRPr="00FF42E0" w:rsidRDefault="00F17A1C" w:rsidP="00F17A1C">
      <w:pPr>
        <w:spacing w:line="360" w:lineRule="auto"/>
        <w:rPr>
          <w:rFonts w:ascii="Arial" w:hAnsi="Arial"/>
          <w:b/>
          <w:bCs/>
        </w:rPr>
      </w:pPr>
    </w:p>
    <w:p w14:paraId="610151FD" w14:textId="77777777" w:rsidR="00821895" w:rsidRPr="00FF42E0" w:rsidRDefault="00821895" w:rsidP="00CC119F">
      <w:pPr>
        <w:pStyle w:val="berschrift2"/>
        <w:rPr>
          <w:rFonts w:ascii="Arial" w:hAnsi="Arial"/>
          <w:b/>
        </w:rPr>
      </w:pPr>
      <w:r>
        <w:rPr>
          <w:rFonts w:ascii="Arial" w:hAnsi="Arial"/>
          <w:b/>
        </w:rPr>
        <w:t>Würth AG</w:t>
      </w:r>
    </w:p>
    <w:p w14:paraId="0AB34C07" w14:textId="77777777" w:rsidR="00821895" w:rsidRDefault="000D2303" w:rsidP="00CC119F">
      <w:pPr>
        <w:pStyle w:val="Boilerplate"/>
        <w:tabs>
          <w:tab w:val="clear" w:pos="4536"/>
          <w:tab w:val="clear" w:pos="9072"/>
        </w:tabs>
        <w:rPr>
          <w:rStyle w:val="Seitenzahl"/>
          <w:rFonts w:ascii="Arial" w:hAnsi="Arial"/>
        </w:rPr>
      </w:pPr>
      <w:r>
        <w:rPr>
          <w:rStyle w:val="Seitenzahl"/>
          <w:rFonts w:ascii="Arial" w:hAnsi="Arial"/>
        </w:rPr>
        <w:t xml:space="preserve">Würth AG, dont le siège est à Arlesheim (BL), est fournisseur de matériel de fixation et de montage pour les professionnels de toutes les branches. Le programme de vente comprend plus de 100'000 pièces et éléments tels que: vis et accessoires, chevilles, produits </w:t>
      </w:r>
      <w:proofErr w:type="spellStart"/>
      <w:r>
        <w:rPr>
          <w:rStyle w:val="Seitenzahl"/>
          <w:rFonts w:ascii="Arial" w:hAnsi="Arial"/>
        </w:rPr>
        <w:t>chimico</w:t>
      </w:r>
      <w:proofErr w:type="spellEnd"/>
      <w:r>
        <w:rPr>
          <w:rStyle w:val="Seitenzahl"/>
          <w:rFonts w:ascii="Arial" w:hAnsi="Arial"/>
        </w:rPr>
        <w:t>-techniques, ferrures pour meubles et la construction, outillages, machines, matériel d’installation, protections de travail, équipements de véhicules et systèmes de gestion de stock. L’entreprise a été fondée en 1962 et travaille aujourd’hui avec un effectif d’environ 680 collaboratrices et collaborateurs. Würth AG appartient au Groupe Würth, actif dans le monde entier.</w:t>
      </w:r>
    </w:p>
    <w:p w14:paraId="7B635A8D" w14:textId="77777777" w:rsidR="003065AA" w:rsidRDefault="003065AA" w:rsidP="00CC119F">
      <w:pPr>
        <w:pStyle w:val="Boilerplate"/>
        <w:tabs>
          <w:tab w:val="clear" w:pos="4536"/>
          <w:tab w:val="clear" w:pos="9072"/>
        </w:tabs>
        <w:rPr>
          <w:rStyle w:val="Seitenzahl"/>
          <w:rFonts w:ascii="Arial" w:hAnsi="Arial"/>
        </w:rPr>
      </w:pPr>
    </w:p>
    <w:p w14:paraId="2D95C650" w14:textId="66993314" w:rsidR="003065AA" w:rsidRPr="00A6331B" w:rsidRDefault="003065AA" w:rsidP="00A6331B">
      <w:pPr>
        <w:pStyle w:val="berschrift2"/>
        <w:rPr>
          <w:rStyle w:val="Seitenzahl"/>
          <w:rFonts w:ascii="Arial" w:hAnsi="Arial"/>
          <w:b/>
        </w:rPr>
      </w:pPr>
      <w:r>
        <w:rPr>
          <w:rFonts w:ascii="Arial" w:hAnsi="Arial"/>
          <w:b/>
        </w:rPr>
        <w:t>Modal-Inox AG</w:t>
      </w:r>
    </w:p>
    <w:p w14:paraId="58AA3381" w14:textId="5FC9CB86" w:rsidR="008E553F" w:rsidRPr="008E553F" w:rsidRDefault="00E65010" w:rsidP="008E553F">
      <w:pPr>
        <w:pStyle w:val="Boilerplate"/>
        <w:rPr>
          <w:rFonts w:ascii="Arial" w:hAnsi="Arial"/>
        </w:rPr>
      </w:pPr>
      <w:r>
        <w:rPr>
          <w:rFonts w:ascii="Arial" w:hAnsi="Arial"/>
        </w:rPr>
        <w:t>Depuis 200</w:t>
      </w:r>
      <w:r w:rsidR="00561128">
        <w:rPr>
          <w:rFonts w:ascii="Arial" w:hAnsi="Arial"/>
        </w:rPr>
        <w:t>0</w:t>
      </w:r>
      <w:r>
        <w:rPr>
          <w:rFonts w:ascii="Arial" w:hAnsi="Arial"/>
        </w:rPr>
        <w:t xml:space="preserve">, </w:t>
      </w:r>
      <w:r w:rsidR="008E553F">
        <w:rPr>
          <w:rFonts w:ascii="Arial" w:hAnsi="Arial"/>
        </w:rPr>
        <w:t>Modal-Inox</w:t>
      </w:r>
      <w:r>
        <w:rPr>
          <w:rFonts w:ascii="Arial" w:hAnsi="Arial"/>
        </w:rPr>
        <w:t xml:space="preserve"> AG, sise à Arlesheim (BL), est</w:t>
      </w:r>
      <w:r w:rsidR="008E553F">
        <w:rPr>
          <w:rFonts w:ascii="Arial" w:hAnsi="Arial"/>
        </w:rPr>
        <w:t xml:space="preserve"> un spécialiste suisse des éléments de fixation et de jonction en acier inoxydable. L’entreprise est un partenaire compétent et innovant en matière de montage et de technique de fixation. Modal-Inox AG emploie actuellement 5 collaborateurs.</w:t>
      </w:r>
    </w:p>
    <w:p w14:paraId="01322BC4" w14:textId="77777777" w:rsidR="003065AA" w:rsidRPr="00FF42E0" w:rsidRDefault="003065AA" w:rsidP="00CC119F">
      <w:pPr>
        <w:pStyle w:val="Boilerplate"/>
        <w:tabs>
          <w:tab w:val="clear" w:pos="4536"/>
          <w:tab w:val="clear" w:pos="9072"/>
        </w:tabs>
        <w:rPr>
          <w:rStyle w:val="Seitenzahl"/>
          <w:rFonts w:ascii="Arial" w:hAnsi="Arial"/>
        </w:rPr>
      </w:pPr>
    </w:p>
    <w:p w14:paraId="1B78585A" w14:textId="77777777" w:rsidR="00821895" w:rsidRPr="00FF42E0" w:rsidRDefault="00821895" w:rsidP="00CC119F">
      <w:pPr>
        <w:pStyle w:val="Boilerplate"/>
        <w:tabs>
          <w:tab w:val="clear" w:pos="4536"/>
          <w:tab w:val="clear" w:pos="9072"/>
        </w:tabs>
        <w:rPr>
          <w:rStyle w:val="Seitenzahl"/>
          <w:rFonts w:ascii="Arial" w:hAnsi="Arial"/>
        </w:rPr>
      </w:pPr>
    </w:p>
    <w:p w14:paraId="72E223D3" w14:textId="77777777" w:rsidR="00821895" w:rsidRPr="00FF42E0" w:rsidRDefault="00821895" w:rsidP="00CC119F">
      <w:pPr>
        <w:pStyle w:val="berschrift2"/>
        <w:rPr>
          <w:rFonts w:ascii="Arial" w:hAnsi="Arial"/>
          <w:b/>
        </w:rPr>
      </w:pPr>
      <w:r>
        <w:rPr>
          <w:rFonts w:ascii="Arial" w:hAnsi="Arial"/>
          <w:b/>
        </w:rPr>
        <w:t>Note</w:t>
      </w:r>
    </w:p>
    <w:p w14:paraId="68853928" w14:textId="08DBF198" w:rsidR="00821895" w:rsidRPr="00FF42E0" w:rsidRDefault="00821895" w:rsidP="00133DE6">
      <w:pPr>
        <w:pStyle w:val="Boilerplate"/>
        <w:tabs>
          <w:tab w:val="clear" w:pos="4536"/>
          <w:tab w:val="clear" w:pos="9072"/>
        </w:tabs>
        <w:rPr>
          <w:rStyle w:val="Seitenzahl"/>
          <w:rFonts w:ascii="Arial" w:hAnsi="Arial"/>
        </w:rPr>
      </w:pPr>
      <w:r>
        <w:rPr>
          <w:rStyle w:val="Seitenzahl"/>
          <w:rFonts w:ascii="Arial" w:hAnsi="Arial"/>
        </w:rPr>
        <w:t>Les communiqués de presse et le matériel photo peuvent être téléchar</w:t>
      </w:r>
      <w:r w:rsidR="00811CDF">
        <w:rPr>
          <w:rStyle w:val="Seitenzahl"/>
          <w:rFonts w:ascii="Arial" w:hAnsi="Arial"/>
        </w:rPr>
        <w:t>gés sur: www.wuerth-ag.ch/medias</w:t>
      </w:r>
      <w:bookmarkStart w:id="0" w:name="_GoBack"/>
      <w:bookmarkEnd w:id="0"/>
      <w:r>
        <w:rPr>
          <w:rStyle w:val="Seitenzahl"/>
          <w:rFonts w:ascii="Arial" w:hAnsi="Arial"/>
        </w:rPr>
        <w:t>.</w:t>
      </w:r>
    </w:p>
    <w:p w14:paraId="59EE95C3" w14:textId="77777777" w:rsidR="00821895" w:rsidRPr="00FF42E0" w:rsidRDefault="00821895" w:rsidP="00CC119F">
      <w:pPr>
        <w:pStyle w:val="Boilerplate"/>
        <w:tabs>
          <w:tab w:val="clear" w:pos="4536"/>
          <w:tab w:val="clear" w:pos="9072"/>
        </w:tabs>
        <w:rPr>
          <w:rStyle w:val="Seitenzahl"/>
          <w:rFonts w:ascii="Arial" w:hAnsi="Arial"/>
        </w:rPr>
      </w:pPr>
    </w:p>
    <w:p w14:paraId="30F438B3" w14:textId="77777777" w:rsidR="00821895" w:rsidRPr="00FF42E0" w:rsidRDefault="00821895" w:rsidP="00CC119F">
      <w:pPr>
        <w:pStyle w:val="berschrift2"/>
        <w:rPr>
          <w:rFonts w:ascii="Arial" w:hAnsi="Arial"/>
          <w:b/>
        </w:rPr>
      </w:pPr>
      <w:r>
        <w:rPr>
          <w:rFonts w:ascii="Arial" w:hAnsi="Arial"/>
          <w:b/>
        </w:rPr>
        <w:t>Contact</w:t>
      </w:r>
    </w:p>
    <w:p w14:paraId="24300338" w14:textId="77777777" w:rsidR="007D4109" w:rsidRPr="001A27D1" w:rsidRDefault="00207C21" w:rsidP="00CC119F">
      <w:pPr>
        <w:pStyle w:val="Boilerplate"/>
        <w:tabs>
          <w:tab w:val="clear" w:pos="4536"/>
          <w:tab w:val="clear" w:pos="9072"/>
        </w:tabs>
        <w:rPr>
          <w:rStyle w:val="Seitenzahl"/>
          <w:rFonts w:ascii="Arial" w:hAnsi="Arial"/>
        </w:rPr>
      </w:pPr>
      <w:r>
        <w:rPr>
          <w:rStyle w:val="Seitenzahl"/>
          <w:rFonts w:ascii="Arial" w:hAnsi="Arial"/>
        </w:rPr>
        <w:t>Eva Appel, Marketing | Communication &amp; Branding</w:t>
      </w:r>
    </w:p>
    <w:p w14:paraId="60F84D2A" w14:textId="77777777" w:rsidR="00697BB8" w:rsidRDefault="00821895" w:rsidP="00CC119F">
      <w:pPr>
        <w:pStyle w:val="Boilerplate"/>
        <w:tabs>
          <w:tab w:val="clear" w:pos="4536"/>
          <w:tab w:val="clear" w:pos="9072"/>
        </w:tabs>
        <w:rPr>
          <w:rStyle w:val="Seitenzahl"/>
          <w:rFonts w:ascii="Arial" w:hAnsi="Arial"/>
        </w:rPr>
      </w:pPr>
      <w:r>
        <w:rPr>
          <w:rStyle w:val="Seitenzahl"/>
          <w:rFonts w:ascii="Arial" w:hAnsi="Arial"/>
        </w:rPr>
        <w:t>T +41 61 705 98 33, eva.appel@wuerth-ag.ch</w:t>
      </w:r>
    </w:p>
    <w:p w14:paraId="30B52B96" w14:textId="77777777" w:rsidR="00697BB8" w:rsidRDefault="00697BB8" w:rsidP="00CC119F">
      <w:pPr>
        <w:pStyle w:val="Boilerplate"/>
        <w:tabs>
          <w:tab w:val="clear" w:pos="4536"/>
          <w:tab w:val="clear" w:pos="9072"/>
        </w:tabs>
        <w:rPr>
          <w:rStyle w:val="Seitenzahl"/>
          <w:rFonts w:ascii="Arial" w:hAnsi="Arial"/>
        </w:rPr>
      </w:pPr>
    </w:p>
    <w:p w14:paraId="3155DF7A" w14:textId="77777777" w:rsidR="00697BB8" w:rsidRPr="00697BB8" w:rsidRDefault="00697BB8" w:rsidP="00697BB8">
      <w:pPr>
        <w:pStyle w:val="Boilerplate"/>
        <w:rPr>
          <w:rStyle w:val="Seitenzahl"/>
          <w:rFonts w:ascii="Arial" w:hAnsi="Arial"/>
        </w:rPr>
      </w:pPr>
      <w:r>
        <w:rPr>
          <w:rStyle w:val="Seitenzahl"/>
          <w:rFonts w:ascii="Arial" w:hAnsi="Arial"/>
        </w:rPr>
        <w:t>Marc Baumgartner, CEO Würth AG</w:t>
      </w:r>
    </w:p>
    <w:p w14:paraId="466B17D2" w14:textId="77777777" w:rsidR="00697BB8" w:rsidRPr="00697BB8" w:rsidRDefault="00697BB8" w:rsidP="00697BB8">
      <w:pPr>
        <w:pStyle w:val="Boilerplate"/>
        <w:tabs>
          <w:tab w:val="clear" w:pos="4536"/>
          <w:tab w:val="clear" w:pos="9072"/>
        </w:tabs>
        <w:rPr>
          <w:rFonts w:ascii="Arial" w:hAnsi="Arial"/>
        </w:rPr>
      </w:pPr>
      <w:r>
        <w:rPr>
          <w:rStyle w:val="Seitenzahl"/>
          <w:rFonts w:ascii="Arial" w:hAnsi="Arial"/>
        </w:rPr>
        <w:t>T +41 61 705 91 11, marc.baumgartner@wuerth-ag.ch</w:t>
      </w:r>
    </w:p>
    <w:sectPr w:rsidR="00697BB8" w:rsidRPr="00697BB8" w:rsidSect="007D4815">
      <w:headerReference w:type="even" r:id="rId8"/>
      <w:headerReference w:type="default" r:id="rId9"/>
      <w:footerReference w:type="even" r:id="rId10"/>
      <w:footerReference w:type="default" r:id="rId11"/>
      <w:headerReference w:type="first" r:id="rId12"/>
      <w:footerReference w:type="first" r:id="rId13"/>
      <w:pgSz w:w="11906" w:h="16838" w:code="9"/>
      <w:pgMar w:top="2835" w:right="4196" w:bottom="2495"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8ABFE" w14:textId="77777777" w:rsidR="00811B22" w:rsidRDefault="00811B22">
      <w:r>
        <w:separator/>
      </w:r>
    </w:p>
    <w:p w14:paraId="6C8AEE23" w14:textId="77777777" w:rsidR="00811B22" w:rsidRDefault="00811B22"/>
  </w:endnote>
  <w:endnote w:type="continuationSeparator" w:id="0">
    <w:p w14:paraId="7F573527" w14:textId="77777777" w:rsidR="00811B22" w:rsidRDefault="00811B22">
      <w:r>
        <w:continuationSeparator/>
      </w:r>
    </w:p>
    <w:p w14:paraId="4F9F07E9" w14:textId="77777777" w:rsidR="00811B22" w:rsidRDefault="00811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uerth Book">
    <w:altName w:val="Times New Roman"/>
    <w:panose1 w:val="00000000000000000000"/>
    <w:charset w:val="00"/>
    <w:family w:val="auto"/>
    <w:pitch w:val="variable"/>
    <w:sig w:usb0="A00002BF" w:usb1="000060FB" w:usb2="00000000" w:usb3="00000000" w:csb0="0000009F" w:csb1="00000000"/>
  </w:font>
  <w:font w:name="Arial">
    <w:panose1 w:val="020B0604020202020204"/>
    <w:charset w:val="00"/>
    <w:family w:val="swiss"/>
    <w:pitch w:val="variable"/>
    <w:sig w:usb0="E0002EFF" w:usb1="C0007843" w:usb2="00000009" w:usb3="00000000" w:csb0="000001FF" w:csb1="00000000"/>
  </w:font>
  <w:font w:name="Wuerth Bold">
    <w:panose1 w:val="00000000000000000000"/>
    <w:charset w:val="00"/>
    <w:family w:val="auto"/>
    <w:pitch w:val="variable"/>
    <w:sig w:usb0="A00002BF" w:usb1="000060FB" w:usb2="00000000" w:usb3="00000000" w:csb0="0000009F" w:csb1="00000000"/>
  </w:font>
  <w:font w:name="Cambria">
    <w:panose1 w:val="02040503050406030204"/>
    <w:charset w:val="00"/>
    <w:family w:val="roman"/>
    <w:pitch w:val="variable"/>
    <w:sig w:usb0="E00002FF" w:usb1="400004FF" w:usb2="00000000" w:usb3="00000000" w:csb0="0000019F" w:csb1="00000000"/>
  </w:font>
  <w:font w:name="Wuerth Extra Bold Cond">
    <w:altName w:val="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1E67E" w14:textId="77777777" w:rsidR="00E45D5F" w:rsidRDefault="00E45D5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1A5E5" w14:textId="4AF0A6FD" w:rsidR="00CA01D8" w:rsidRPr="00D4392A" w:rsidRDefault="00CA01D8">
    <w:pPr>
      <w:pStyle w:val="Fuzeile"/>
      <w:rPr>
        <w:rFonts w:asciiTheme="minorBidi" w:hAnsiTheme="minorBidi" w:cstheme="minorBidi"/>
      </w:rPr>
    </w:pPr>
    <w:r w:rsidRPr="00D4392A">
      <w:rPr>
        <w:rFonts w:asciiTheme="minorBidi" w:hAnsiTheme="minorBidi" w:cstheme="minorBidi"/>
      </w:rPr>
      <w:t xml:space="preserve">Page </w:t>
    </w:r>
    <w:r w:rsidRPr="00D4392A">
      <w:rPr>
        <w:rFonts w:asciiTheme="minorBidi" w:hAnsiTheme="minorBidi" w:cstheme="minorBidi"/>
      </w:rPr>
      <w:fldChar w:fldCharType="begin"/>
    </w:r>
    <w:r w:rsidRPr="00D4392A">
      <w:rPr>
        <w:rFonts w:asciiTheme="minorBidi" w:hAnsiTheme="minorBidi" w:cstheme="minorBidi"/>
      </w:rPr>
      <w:instrText xml:space="preserve"> PAGE </w:instrText>
    </w:r>
    <w:r w:rsidRPr="00D4392A">
      <w:rPr>
        <w:rFonts w:asciiTheme="minorBidi" w:hAnsiTheme="minorBidi" w:cstheme="minorBidi"/>
      </w:rPr>
      <w:fldChar w:fldCharType="separate"/>
    </w:r>
    <w:r w:rsidR="00811CDF">
      <w:rPr>
        <w:rFonts w:asciiTheme="minorBidi" w:hAnsiTheme="minorBidi" w:cstheme="minorBidi"/>
        <w:noProof/>
      </w:rPr>
      <w:t>2</w:t>
    </w:r>
    <w:r w:rsidRPr="00D4392A">
      <w:rPr>
        <w:rFonts w:asciiTheme="minorBidi" w:hAnsiTheme="minorBidi" w:cstheme="minorBidi"/>
      </w:rPr>
      <w:fldChar w:fldCharType="end"/>
    </w:r>
    <w:r w:rsidRPr="00D4392A">
      <w:rPr>
        <w:rFonts w:asciiTheme="minorBidi" w:hAnsiTheme="minorBidi" w:cstheme="minorBidi"/>
      </w:rPr>
      <w:t xml:space="preserve"> sur </w:t>
    </w:r>
    <w:r w:rsidRPr="00D4392A">
      <w:rPr>
        <w:rFonts w:asciiTheme="minorBidi" w:hAnsiTheme="minorBidi" w:cstheme="minorBidi"/>
      </w:rPr>
      <w:fldChar w:fldCharType="begin"/>
    </w:r>
    <w:r w:rsidRPr="00D4392A">
      <w:rPr>
        <w:rFonts w:asciiTheme="minorBidi" w:hAnsiTheme="minorBidi" w:cstheme="minorBidi"/>
      </w:rPr>
      <w:instrText xml:space="preserve"> NUMPAGES </w:instrText>
    </w:r>
    <w:r w:rsidRPr="00D4392A">
      <w:rPr>
        <w:rFonts w:asciiTheme="minorBidi" w:hAnsiTheme="minorBidi" w:cstheme="minorBidi"/>
      </w:rPr>
      <w:fldChar w:fldCharType="separate"/>
    </w:r>
    <w:r w:rsidR="00811CDF">
      <w:rPr>
        <w:rFonts w:asciiTheme="minorBidi" w:hAnsiTheme="minorBidi" w:cstheme="minorBidi"/>
        <w:noProof/>
      </w:rPr>
      <w:t>3</w:t>
    </w:r>
    <w:r w:rsidRPr="00D4392A">
      <w:rPr>
        <w:rFonts w:asciiTheme="minorBidi" w:hAnsiTheme="minorBidi" w:cstheme="minorBid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D33B2" w14:textId="0EDC8F8C" w:rsidR="00CA01D8" w:rsidRPr="00DD7FE8" w:rsidRDefault="00821895" w:rsidP="00FF3EDA">
    <w:pPr>
      <w:spacing w:line="220" w:lineRule="exact"/>
      <w:rPr>
        <w:rFonts w:ascii="Arial" w:hAnsi="Arial"/>
        <w:sz w:val="16"/>
      </w:rPr>
    </w:pPr>
    <w:r>
      <w:rPr>
        <w:rStyle w:val="Seitenzahl"/>
        <w:rFonts w:ascii="Arial" w:hAnsi="Arial"/>
      </w:rPr>
      <w:t xml:space="preserve">Page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811CDF">
      <w:rPr>
        <w:rStyle w:val="Seitenzahl"/>
        <w:rFonts w:ascii="Arial" w:hAnsi="Arial"/>
        <w:noProof/>
      </w:rPr>
      <w:t>1</w:t>
    </w:r>
    <w:r w:rsidRPr="00FF42E0">
      <w:rPr>
        <w:rStyle w:val="Seitenzahl"/>
        <w:rFonts w:ascii="Arial" w:hAnsi="Arial"/>
      </w:rPr>
      <w:fldChar w:fldCharType="end"/>
    </w:r>
    <w:r>
      <w:rPr>
        <w:rStyle w:val="Seitenzahl"/>
        <w:rFonts w:ascii="Arial" w:hAnsi="Arial"/>
      </w:rPr>
      <w:t xml:space="preserve"> sur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811CDF">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76C7A" w14:textId="77777777" w:rsidR="00811B22" w:rsidRDefault="00811B22">
      <w:r>
        <w:separator/>
      </w:r>
    </w:p>
    <w:p w14:paraId="0AC95087" w14:textId="77777777" w:rsidR="00811B22" w:rsidRDefault="00811B22"/>
  </w:footnote>
  <w:footnote w:type="continuationSeparator" w:id="0">
    <w:p w14:paraId="1FFB77F8" w14:textId="77777777" w:rsidR="00811B22" w:rsidRDefault="00811B22">
      <w:r>
        <w:continuationSeparator/>
      </w:r>
    </w:p>
    <w:p w14:paraId="0D361580" w14:textId="77777777" w:rsidR="00811B22" w:rsidRDefault="00811B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55400" w14:textId="77777777" w:rsidR="00E45D5F" w:rsidRDefault="00E45D5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44B2E" w14:textId="77777777"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14:anchorId="73202809" wp14:editId="33ACE4EC">
          <wp:simplePos x="0" y="0"/>
          <wp:positionH relativeFrom="page">
            <wp:posOffset>5036820</wp:posOffset>
          </wp:positionH>
          <wp:positionV relativeFrom="page">
            <wp:posOffset>485775</wp:posOffset>
          </wp:positionV>
          <wp:extent cx="1981200" cy="428625"/>
          <wp:effectExtent l="0" t="0" r="0" b="9525"/>
          <wp:wrapNone/>
          <wp:docPr id="2"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64F4E08D" w14:textId="77777777" w:rsidR="00CA01D8" w:rsidRPr="00106641" w:rsidRDefault="00CA01D8">
    <w:pPr>
      <w:rPr>
        <w:rFonts w:ascii="Arial" w:hAnsi="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57602" w14:textId="77777777"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0AD701B0" wp14:editId="75686924">
          <wp:simplePos x="0" y="0"/>
          <wp:positionH relativeFrom="page">
            <wp:posOffset>5036820</wp:posOffset>
          </wp:positionH>
          <wp:positionV relativeFrom="page">
            <wp:posOffset>485775</wp:posOffset>
          </wp:positionV>
          <wp:extent cx="1981200" cy="428625"/>
          <wp:effectExtent l="0" t="0" r="0" b="9525"/>
          <wp:wrapNone/>
          <wp:docPr id="1"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6E9D17BF" w14:textId="77777777" w:rsidR="008D2689" w:rsidRPr="00DD7FE8" w:rsidRDefault="008D2689">
    <w:pPr>
      <w:pStyle w:val="Kopfzeile"/>
      <w:rPr>
        <w:rFonts w:ascii="Arial" w:hAnsi="Arial"/>
        <w:b/>
      </w:rPr>
    </w:pPr>
  </w:p>
  <w:p w14:paraId="1BA4DF3E" w14:textId="77777777" w:rsidR="008D2689" w:rsidRPr="00DD7FE8" w:rsidRDefault="008D2689">
    <w:pPr>
      <w:pStyle w:val="Kopfzeile"/>
      <w:rPr>
        <w:rFonts w:ascii="Arial" w:hAnsi="Arial"/>
        <w:b/>
      </w:rPr>
    </w:pPr>
  </w:p>
  <w:p w14:paraId="1F1513E2" w14:textId="77777777" w:rsidR="008D2689" w:rsidRPr="00DD7FE8" w:rsidRDefault="008D2689" w:rsidP="008D2689">
    <w:pPr>
      <w:pStyle w:val="Kopfzeile"/>
      <w:rPr>
        <w:rFonts w:ascii="Arial" w:hAnsi="Arial"/>
        <w:b/>
      </w:rPr>
    </w:pPr>
    <w:r>
      <w:rPr>
        <w:rFonts w:ascii="Arial" w:hAnsi="Arial"/>
        <w:b/>
      </w:rPr>
      <w:t>COMMUNIQUÉ DE PRESSE</w:t>
    </w:r>
  </w:p>
  <w:p w14:paraId="06A88E16" w14:textId="77777777"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F74"/>
    <w:rsid w:val="000817C6"/>
    <w:rsid w:val="000B2C7C"/>
    <w:rsid w:val="000C06D8"/>
    <w:rsid w:val="000D2303"/>
    <w:rsid w:val="000E47BA"/>
    <w:rsid w:val="000F60C6"/>
    <w:rsid w:val="00106641"/>
    <w:rsid w:val="00112D15"/>
    <w:rsid w:val="001240CF"/>
    <w:rsid w:val="001300E4"/>
    <w:rsid w:val="00133DE6"/>
    <w:rsid w:val="00135162"/>
    <w:rsid w:val="001402FB"/>
    <w:rsid w:val="001470C7"/>
    <w:rsid w:val="00153AC6"/>
    <w:rsid w:val="001608C9"/>
    <w:rsid w:val="00172558"/>
    <w:rsid w:val="001821B8"/>
    <w:rsid w:val="001857CD"/>
    <w:rsid w:val="0018583D"/>
    <w:rsid w:val="001A27D1"/>
    <w:rsid w:val="001B2F8A"/>
    <w:rsid w:val="001F309D"/>
    <w:rsid w:val="001F45E3"/>
    <w:rsid w:val="001F68E0"/>
    <w:rsid w:val="002007F7"/>
    <w:rsid w:val="00207C21"/>
    <w:rsid w:val="00221114"/>
    <w:rsid w:val="00224B07"/>
    <w:rsid w:val="00232CB5"/>
    <w:rsid w:val="0023748A"/>
    <w:rsid w:val="00262221"/>
    <w:rsid w:val="00264085"/>
    <w:rsid w:val="00295D2F"/>
    <w:rsid w:val="002A1998"/>
    <w:rsid w:val="002B3155"/>
    <w:rsid w:val="002C3F0F"/>
    <w:rsid w:val="002C7F27"/>
    <w:rsid w:val="002E65F8"/>
    <w:rsid w:val="00300AD6"/>
    <w:rsid w:val="00304D0B"/>
    <w:rsid w:val="003065AA"/>
    <w:rsid w:val="00324131"/>
    <w:rsid w:val="00342C0F"/>
    <w:rsid w:val="003627D6"/>
    <w:rsid w:val="0037768B"/>
    <w:rsid w:val="00384311"/>
    <w:rsid w:val="003948A4"/>
    <w:rsid w:val="00395071"/>
    <w:rsid w:val="003C42E6"/>
    <w:rsid w:val="003F108D"/>
    <w:rsid w:val="00411C34"/>
    <w:rsid w:val="004123F3"/>
    <w:rsid w:val="00467613"/>
    <w:rsid w:val="00470676"/>
    <w:rsid w:val="00485CDD"/>
    <w:rsid w:val="00495865"/>
    <w:rsid w:val="00495901"/>
    <w:rsid w:val="0049708E"/>
    <w:rsid w:val="004B170A"/>
    <w:rsid w:val="004C6FEF"/>
    <w:rsid w:val="004D169D"/>
    <w:rsid w:val="004D49C0"/>
    <w:rsid w:val="004E1589"/>
    <w:rsid w:val="004E1A07"/>
    <w:rsid w:val="00517537"/>
    <w:rsid w:val="00523054"/>
    <w:rsid w:val="00542125"/>
    <w:rsid w:val="00556BC7"/>
    <w:rsid w:val="00560299"/>
    <w:rsid w:val="00561128"/>
    <w:rsid w:val="0056325D"/>
    <w:rsid w:val="00583756"/>
    <w:rsid w:val="0058520B"/>
    <w:rsid w:val="00587305"/>
    <w:rsid w:val="00591DB0"/>
    <w:rsid w:val="00593D4F"/>
    <w:rsid w:val="005C30AF"/>
    <w:rsid w:val="005C44C4"/>
    <w:rsid w:val="005C5AB3"/>
    <w:rsid w:val="005D04BB"/>
    <w:rsid w:val="005F25E9"/>
    <w:rsid w:val="00603D09"/>
    <w:rsid w:val="00623958"/>
    <w:rsid w:val="00626864"/>
    <w:rsid w:val="006276E5"/>
    <w:rsid w:val="00644649"/>
    <w:rsid w:val="00671EE9"/>
    <w:rsid w:val="006831A7"/>
    <w:rsid w:val="00697BB8"/>
    <w:rsid w:val="006D1842"/>
    <w:rsid w:val="006E24E6"/>
    <w:rsid w:val="006E4185"/>
    <w:rsid w:val="006F0337"/>
    <w:rsid w:val="006F3D2A"/>
    <w:rsid w:val="006F7749"/>
    <w:rsid w:val="00714D2D"/>
    <w:rsid w:val="0071797A"/>
    <w:rsid w:val="00722507"/>
    <w:rsid w:val="00736D52"/>
    <w:rsid w:val="007A45F6"/>
    <w:rsid w:val="007B20F7"/>
    <w:rsid w:val="007B39CE"/>
    <w:rsid w:val="007B52F2"/>
    <w:rsid w:val="007B726C"/>
    <w:rsid w:val="007D4109"/>
    <w:rsid w:val="007D4815"/>
    <w:rsid w:val="007D4846"/>
    <w:rsid w:val="007F4713"/>
    <w:rsid w:val="00811B22"/>
    <w:rsid w:val="00811CDF"/>
    <w:rsid w:val="0081698C"/>
    <w:rsid w:val="00821895"/>
    <w:rsid w:val="00825D70"/>
    <w:rsid w:val="00850F5E"/>
    <w:rsid w:val="008709B4"/>
    <w:rsid w:val="00881DE4"/>
    <w:rsid w:val="00885234"/>
    <w:rsid w:val="008D2689"/>
    <w:rsid w:val="008E553F"/>
    <w:rsid w:val="009078D2"/>
    <w:rsid w:val="0092510F"/>
    <w:rsid w:val="009426D5"/>
    <w:rsid w:val="00961FC2"/>
    <w:rsid w:val="00987607"/>
    <w:rsid w:val="00990878"/>
    <w:rsid w:val="009A7071"/>
    <w:rsid w:val="009A7472"/>
    <w:rsid w:val="009B1676"/>
    <w:rsid w:val="009B3C46"/>
    <w:rsid w:val="009B69AC"/>
    <w:rsid w:val="009E6A23"/>
    <w:rsid w:val="00A049F4"/>
    <w:rsid w:val="00A0553B"/>
    <w:rsid w:val="00A20C18"/>
    <w:rsid w:val="00A26D46"/>
    <w:rsid w:val="00A6331B"/>
    <w:rsid w:val="00A65D93"/>
    <w:rsid w:val="00A65EDA"/>
    <w:rsid w:val="00A973B6"/>
    <w:rsid w:val="00A973F9"/>
    <w:rsid w:val="00A97B36"/>
    <w:rsid w:val="00AB1079"/>
    <w:rsid w:val="00B3782B"/>
    <w:rsid w:val="00B42D37"/>
    <w:rsid w:val="00B4505C"/>
    <w:rsid w:val="00B56B04"/>
    <w:rsid w:val="00B85CD7"/>
    <w:rsid w:val="00B87A01"/>
    <w:rsid w:val="00B90842"/>
    <w:rsid w:val="00B963B4"/>
    <w:rsid w:val="00BA06FF"/>
    <w:rsid w:val="00BA3769"/>
    <w:rsid w:val="00BC2430"/>
    <w:rsid w:val="00BD0B29"/>
    <w:rsid w:val="00BD6F96"/>
    <w:rsid w:val="00BF75BB"/>
    <w:rsid w:val="00C16B6D"/>
    <w:rsid w:val="00C23A0B"/>
    <w:rsid w:val="00C356E9"/>
    <w:rsid w:val="00C3623B"/>
    <w:rsid w:val="00C72797"/>
    <w:rsid w:val="00C95600"/>
    <w:rsid w:val="00C95AB9"/>
    <w:rsid w:val="00CA01D8"/>
    <w:rsid w:val="00CB56A5"/>
    <w:rsid w:val="00CC119F"/>
    <w:rsid w:val="00CD0128"/>
    <w:rsid w:val="00CD2AA6"/>
    <w:rsid w:val="00CD326F"/>
    <w:rsid w:val="00CF1CC4"/>
    <w:rsid w:val="00D037B7"/>
    <w:rsid w:val="00D1159F"/>
    <w:rsid w:val="00D31825"/>
    <w:rsid w:val="00D34947"/>
    <w:rsid w:val="00D35107"/>
    <w:rsid w:val="00D4392A"/>
    <w:rsid w:val="00D43D42"/>
    <w:rsid w:val="00D45E18"/>
    <w:rsid w:val="00D53751"/>
    <w:rsid w:val="00D9150A"/>
    <w:rsid w:val="00D91669"/>
    <w:rsid w:val="00D97F74"/>
    <w:rsid w:val="00DD7FE8"/>
    <w:rsid w:val="00DF4E45"/>
    <w:rsid w:val="00E45804"/>
    <w:rsid w:val="00E45D5F"/>
    <w:rsid w:val="00E47D61"/>
    <w:rsid w:val="00E5235F"/>
    <w:rsid w:val="00E56FD8"/>
    <w:rsid w:val="00E62CFD"/>
    <w:rsid w:val="00E65010"/>
    <w:rsid w:val="00E86929"/>
    <w:rsid w:val="00EA4BEA"/>
    <w:rsid w:val="00EB0B9F"/>
    <w:rsid w:val="00EF0907"/>
    <w:rsid w:val="00F17A1C"/>
    <w:rsid w:val="00F24BB3"/>
    <w:rsid w:val="00F5522E"/>
    <w:rsid w:val="00F57C18"/>
    <w:rsid w:val="00F66200"/>
    <w:rsid w:val="00FA7065"/>
    <w:rsid w:val="00FD0A30"/>
    <w:rsid w:val="00FD5564"/>
    <w:rsid w:val="00FE724E"/>
    <w:rsid w:val="00FE7AF4"/>
    <w:rsid w:val="00FF09D8"/>
    <w:rsid w:val="00FF3EDA"/>
    <w:rsid w:val="00FF42E0"/>
    <w:rsid w:val="00FF44F3"/>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83AF2C8"/>
  <w15:docId w15:val="{6800A524-CBCD-4EE7-8F35-6A6E89ED6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paragraph" w:styleId="berschrift3">
    <w:name w:val="heading 3"/>
    <w:basedOn w:val="Standard"/>
    <w:next w:val="Standard"/>
    <w:link w:val="berschrift3Zchn"/>
    <w:unhideWhenUsed/>
    <w:qFormat/>
    <w:rsid w:val="009B3C46"/>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Kommentarzeichen">
    <w:name w:val="annotation reference"/>
    <w:basedOn w:val="Absatz-Standardschriftart"/>
    <w:semiHidden/>
    <w:unhideWhenUsed/>
    <w:rsid w:val="00CD2AA6"/>
    <w:rPr>
      <w:sz w:val="16"/>
      <w:szCs w:val="16"/>
    </w:rPr>
  </w:style>
  <w:style w:type="paragraph" w:styleId="Kommentartext">
    <w:name w:val="annotation text"/>
    <w:basedOn w:val="Standard"/>
    <w:link w:val="KommentartextZchn"/>
    <w:semiHidden/>
    <w:unhideWhenUsed/>
    <w:rsid w:val="00CD2AA6"/>
    <w:pPr>
      <w:spacing w:line="240" w:lineRule="auto"/>
    </w:pPr>
    <w:rPr>
      <w:sz w:val="20"/>
      <w:szCs w:val="20"/>
    </w:rPr>
  </w:style>
  <w:style w:type="character" w:customStyle="1" w:styleId="KommentartextZchn">
    <w:name w:val="Kommentartext Zchn"/>
    <w:basedOn w:val="Absatz-Standardschriftart"/>
    <w:link w:val="Kommentartext"/>
    <w:semiHidden/>
    <w:rsid w:val="00CD2AA6"/>
    <w:rPr>
      <w:rFonts w:ascii="Wuerth Book" w:hAnsi="Wuerth Book" w:cs="Arial"/>
      <w:kern w:val="24"/>
    </w:rPr>
  </w:style>
  <w:style w:type="paragraph" w:styleId="Kommentarthema">
    <w:name w:val="annotation subject"/>
    <w:basedOn w:val="Kommentartext"/>
    <w:next w:val="Kommentartext"/>
    <w:link w:val="KommentarthemaZchn"/>
    <w:semiHidden/>
    <w:unhideWhenUsed/>
    <w:rsid w:val="00CD2AA6"/>
    <w:rPr>
      <w:b/>
      <w:bCs/>
    </w:rPr>
  </w:style>
  <w:style w:type="character" w:customStyle="1" w:styleId="KommentarthemaZchn">
    <w:name w:val="Kommentarthema Zchn"/>
    <w:basedOn w:val="KommentartextZchn"/>
    <w:link w:val="Kommentarthema"/>
    <w:semiHidden/>
    <w:rsid w:val="00CD2AA6"/>
    <w:rPr>
      <w:rFonts w:ascii="Wuerth Book" w:hAnsi="Wuerth Book" w:cs="Arial"/>
      <w:b/>
      <w:bCs/>
      <w:kern w:val="24"/>
    </w:rPr>
  </w:style>
  <w:style w:type="character" w:customStyle="1" w:styleId="berschrift3Zchn">
    <w:name w:val="Überschrift 3 Zchn"/>
    <w:basedOn w:val="Absatz-Standardschriftart"/>
    <w:link w:val="berschrift3"/>
    <w:rsid w:val="009B3C46"/>
    <w:rPr>
      <w:rFonts w:asciiTheme="majorHAnsi" w:eastAsiaTheme="majorEastAsia" w:hAnsiTheme="majorHAnsi" w:cstheme="majorBidi"/>
      <w:color w:val="243F60" w:themeColor="accent1" w:themeShade="7F"/>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79695">
      <w:bodyDiv w:val="1"/>
      <w:marLeft w:val="0"/>
      <w:marRight w:val="0"/>
      <w:marTop w:val="0"/>
      <w:marBottom w:val="0"/>
      <w:divBdr>
        <w:top w:val="none" w:sz="0" w:space="0" w:color="auto"/>
        <w:left w:val="none" w:sz="0" w:space="0" w:color="auto"/>
        <w:bottom w:val="none" w:sz="0" w:space="0" w:color="auto"/>
        <w:right w:val="none" w:sz="0" w:space="0" w:color="auto"/>
      </w:divBdr>
    </w:div>
    <w:div w:id="1175727515">
      <w:bodyDiv w:val="1"/>
      <w:marLeft w:val="0"/>
      <w:marRight w:val="0"/>
      <w:marTop w:val="0"/>
      <w:marBottom w:val="0"/>
      <w:divBdr>
        <w:top w:val="none" w:sz="0" w:space="0" w:color="auto"/>
        <w:left w:val="none" w:sz="0" w:space="0" w:color="auto"/>
        <w:bottom w:val="none" w:sz="0" w:space="0" w:color="auto"/>
        <w:right w:val="none" w:sz="0" w:space="0" w:color="auto"/>
      </w:divBdr>
      <w:divsChild>
        <w:div w:id="99767657">
          <w:marLeft w:val="0"/>
          <w:marRight w:val="0"/>
          <w:marTop w:val="0"/>
          <w:marBottom w:val="90"/>
          <w:divBdr>
            <w:top w:val="none" w:sz="0" w:space="0" w:color="auto"/>
            <w:left w:val="none" w:sz="0" w:space="0" w:color="auto"/>
            <w:bottom w:val="none" w:sz="0" w:space="0" w:color="auto"/>
            <w:right w:val="none" w:sz="0" w:space="0" w:color="auto"/>
          </w:divBdr>
        </w:div>
      </w:divsChild>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107C9-F0EC-474B-8590-C2CCE946C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525</Words>
  <Characters>2939</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Wuerth-AG</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Appel, Eva</dc:creator>
  <cp:lastModifiedBy>Appel, Eva</cp:lastModifiedBy>
  <cp:revision>13</cp:revision>
  <cp:lastPrinted>2012-07-30T07:58:00Z</cp:lastPrinted>
  <dcterms:created xsi:type="dcterms:W3CDTF">2018-09-18T06:09:00Z</dcterms:created>
  <dcterms:modified xsi:type="dcterms:W3CDTF">2018-11-13T12:44:00Z</dcterms:modified>
</cp:coreProperties>
</file>