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rsidR="007D4109" w:rsidRPr="00FF42E0" w:rsidRDefault="007D4109" w:rsidP="008709B4">
            <w:pPr>
              <w:pStyle w:val="Fuzeile"/>
              <w:tabs>
                <w:tab w:val="clear" w:pos="4536"/>
                <w:tab w:val="clear" w:pos="9072"/>
              </w:tabs>
              <w:rPr>
                <w:rFonts w:ascii="Arial" w:hAnsi="Arial"/>
              </w:rPr>
            </w:pPr>
            <w:proofErr w:type="spellStart"/>
            <w:r w:rsidRPr="00FF42E0">
              <w:rPr>
                <w:rFonts w:ascii="Arial" w:hAnsi="Arial"/>
              </w:rPr>
              <w:t>Dornwydenweg</w:t>
            </w:r>
            <w:proofErr w:type="spellEnd"/>
            <w:r w:rsidRPr="00FF42E0">
              <w:rPr>
                <w:rFonts w:ascii="Arial" w:hAnsi="Arial"/>
              </w:rPr>
              <w:t xml:space="preserve"> 11</w:t>
            </w:r>
          </w:p>
          <w:p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rsidR="007D4109" w:rsidRPr="00FF42E0" w:rsidRDefault="007D4109" w:rsidP="008709B4">
            <w:pPr>
              <w:pStyle w:val="Fuzeile"/>
              <w:tabs>
                <w:tab w:val="clear" w:pos="4536"/>
                <w:tab w:val="clear" w:pos="9072"/>
              </w:tabs>
              <w:rPr>
                <w:rFonts w:ascii="Arial" w:hAnsi="Arial"/>
              </w:rPr>
            </w:pPr>
          </w:p>
          <w:p w:rsidR="007D4109" w:rsidRPr="00FF42E0" w:rsidRDefault="007D4109" w:rsidP="007D4109">
            <w:pPr>
              <w:pStyle w:val="Fuzeile"/>
              <w:tabs>
                <w:tab w:val="clear" w:pos="4536"/>
                <w:tab w:val="clear" w:pos="9072"/>
              </w:tabs>
              <w:rPr>
                <w:rFonts w:ascii="Arial" w:hAnsi="Arial"/>
              </w:rPr>
            </w:pPr>
            <w:r w:rsidRPr="00FF42E0">
              <w:rPr>
                <w:rFonts w:ascii="Arial" w:hAnsi="Arial"/>
              </w:rPr>
              <w:t>T +41 61 705 91 11</w:t>
            </w:r>
          </w:p>
          <w:p w:rsidR="007D4109" w:rsidRPr="00495865" w:rsidRDefault="007D4109" w:rsidP="006E24E6">
            <w:pPr>
              <w:pStyle w:val="Fuzeile"/>
              <w:tabs>
                <w:tab w:val="clear" w:pos="4536"/>
                <w:tab w:val="clear" w:pos="9072"/>
              </w:tabs>
              <w:rPr>
                <w:rFonts w:ascii="Arial" w:hAnsi="Arial"/>
                <w:lang w:val="en-GB"/>
              </w:rPr>
            </w:pPr>
            <w:r w:rsidRPr="00495865">
              <w:rPr>
                <w:rFonts w:ascii="Arial" w:hAnsi="Arial"/>
                <w:lang w:val="en-GB"/>
              </w:rPr>
              <w:t>F +41 61 705 9</w:t>
            </w:r>
            <w:r w:rsidR="006E24E6" w:rsidRPr="00495865">
              <w:rPr>
                <w:rFonts w:ascii="Arial" w:hAnsi="Arial"/>
                <w:lang w:val="en-GB"/>
              </w:rPr>
              <w:t>6 39</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info@wuerth-ag.ch</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D96957">
            <w:pPr>
              <w:pStyle w:val="Adressat"/>
              <w:rPr>
                <w:rFonts w:ascii="Arial" w:hAnsi="Arial"/>
              </w:rPr>
            </w:pPr>
            <w:r w:rsidRPr="00FF42E0">
              <w:rPr>
                <w:rFonts w:ascii="Arial" w:hAnsi="Arial"/>
              </w:rPr>
              <w:t xml:space="preserve">Arlesheim, </w:t>
            </w:r>
            <w:r w:rsidR="00156072">
              <w:rPr>
                <w:rFonts w:ascii="Arial" w:hAnsi="Arial"/>
              </w:rPr>
              <w:t>1</w:t>
            </w:r>
            <w:r w:rsidR="00D96957">
              <w:rPr>
                <w:rFonts w:ascii="Arial" w:hAnsi="Arial"/>
              </w:rPr>
              <w:t>6</w:t>
            </w:r>
            <w:r w:rsidR="00156072">
              <w:rPr>
                <w:rFonts w:ascii="Arial" w:hAnsi="Arial"/>
              </w:rPr>
              <w:t>.07.2018</w:t>
            </w:r>
          </w:p>
        </w:tc>
      </w:tr>
    </w:tbl>
    <w:p w:rsidR="004B170A" w:rsidRPr="005A6984" w:rsidRDefault="005A6984" w:rsidP="006F0337">
      <w:pPr>
        <w:rPr>
          <w:rStyle w:val="strong2"/>
          <w:rFonts w:ascii="Arial" w:hAnsi="Arial"/>
          <w:b/>
          <w:sz w:val="28"/>
          <w:szCs w:val="28"/>
          <w:lang w:val="fr-CH"/>
        </w:rPr>
      </w:pPr>
      <w:r w:rsidRPr="005A6984">
        <w:rPr>
          <w:rStyle w:val="strong2"/>
          <w:rFonts w:ascii="Arial" w:hAnsi="Arial"/>
          <w:b/>
          <w:sz w:val="28"/>
          <w:szCs w:val="28"/>
          <w:lang w:val="fr-CH"/>
        </w:rPr>
        <w:t>Groupe Würth donne près de 138’000 francs à UNICEF</w:t>
      </w:r>
    </w:p>
    <w:p w:rsidR="004B170A" w:rsidRPr="005A6984" w:rsidRDefault="004B170A" w:rsidP="006F0337">
      <w:pPr>
        <w:rPr>
          <w:rStyle w:val="strong2"/>
          <w:rFonts w:ascii="Arial" w:hAnsi="Arial"/>
          <w:lang w:val="fr-CH"/>
        </w:rPr>
      </w:pPr>
    </w:p>
    <w:p w:rsidR="004B170A" w:rsidRPr="005A6984" w:rsidRDefault="005A6984" w:rsidP="006F0337">
      <w:pPr>
        <w:rPr>
          <w:rFonts w:ascii="Arial" w:hAnsi="Arial"/>
          <w:b/>
          <w:lang w:val="fr-CH"/>
        </w:rPr>
      </w:pPr>
      <w:r w:rsidRPr="005A6984">
        <w:rPr>
          <w:rFonts w:ascii="Arial" w:hAnsi="Arial"/>
          <w:b/>
          <w:lang w:val="fr-CH"/>
        </w:rPr>
        <w:t>Le don bénéficiera à la cause d’un projet social aux Philippines, qui est soutenu par l’UNICEF</w:t>
      </w:r>
      <w:r w:rsidR="007C71E4" w:rsidRPr="005A6984">
        <w:rPr>
          <w:rFonts w:ascii="Arial" w:hAnsi="Arial"/>
          <w:b/>
          <w:lang w:val="fr-CH"/>
        </w:rPr>
        <w:t>.</w:t>
      </w:r>
    </w:p>
    <w:p w:rsidR="004B170A" w:rsidRPr="005A6984" w:rsidRDefault="004B170A" w:rsidP="006F0337">
      <w:pPr>
        <w:rPr>
          <w:rFonts w:ascii="Arial" w:hAnsi="Arial"/>
          <w:lang w:val="fr-CH"/>
        </w:rPr>
      </w:pPr>
    </w:p>
    <w:p w:rsidR="00271641" w:rsidRPr="00271641" w:rsidRDefault="00271641" w:rsidP="00271641">
      <w:pPr>
        <w:rPr>
          <w:rFonts w:ascii="Arial" w:hAnsi="Arial"/>
          <w:lang w:val="fr-CH"/>
        </w:rPr>
      </w:pPr>
      <w:r w:rsidRPr="00271641">
        <w:rPr>
          <w:rFonts w:ascii="Arial" w:hAnsi="Arial"/>
          <w:lang w:val="fr-CH"/>
        </w:rPr>
        <w:t>La semaine R.</w:t>
      </w:r>
      <w:r w:rsidR="001A5E83">
        <w:rPr>
          <w:rFonts w:ascii="Arial" w:hAnsi="Arial"/>
          <w:lang w:val="fr-CH"/>
        </w:rPr>
        <w:t> </w:t>
      </w:r>
      <w:r w:rsidRPr="00271641">
        <w:rPr>
          <w:rFonts w:ascii="Arial" w:hAnsi="Arial"/>
          <w:lang w:val="fr-CH"/>
        </w:rPr>
        <w:t xml:space="preserve">W. </w:t>
      </w:r>
      <w:proofErr w:type="spellStart"/>
      <w:r w:rsidRPr="00271641">
        <w:rPr>
          <w:rFonts w:ascii="Arial" w:hAnsi="Arial"/>
          <w:lang w:val="fr-CH"/>
        </w:rPr>
        <w:t>Workout</w:t>
      </w:r>
      <w:proofErr w:type="spellEnd"/>
      <w:r w:rsidRPr="00271641">
        <w:rPr>
          <w:rFonts w:ascii="Arial" w:hAnsi="Arial"/>
          <w:lang w:val="fr-CH"/>
        </w:rPr>
        <w:t xml:space="preserve"> fait désormais partie du décor depuis plus de 30 ans et constitue un élément fixe de la collaboration entre les services interne et externe au sein des sociétés du Groupe Würth. Il s’agit d’une initiative où les collaborateurs du service interne accompagnent leurs collègues du service externe lors de leurs visites journalières chez les clients. Cette action de voyage accompagné encourage non seulement la collaboration, mais favorise également l’échange entre le service externe et les clients, qui ont ainsi la possibilité de transmettre leurs idées au service interne de vive voix.</w:t>
      </w:r>
    </w:p>
    <w:p w:rsidR="00271641" w:rsidRPr="00271641" w:rsidRDefault="00271641" w:rsidP="00271641">
      <w:pPr>
        <w:rPr>
          <w:rFonts w:ascii="Arial" w:hAnsi="Arial"/>
          <w:lang w:val="fr-CH"/>
        </w:rPr>
      </w:pPr>
    </w:p>
    <w:p w:rsidR="00271641" w:rsidRPr="00271641" w:rsidRDefault="00271641" w:rsidP="00271641">
      <w:pPr>
        <w:rPr>
          <w:rFonts w:ascii="Arial" w:hAnsi="Arial"/>
          <w:lang w:val="fr-CH"/>
        </w:rPr>
      </w:pPr>
      <w:r w:rsidRPr="00271641">
        <w:rPr>
          <w:rFonts w:ascii="Arial" w:hAnsi="Arial"/>
          <w:lang w:val="fr-CH"/>
        </w:rPr>
        <w:t>Cette année, la semaine R.</w:t>
      </w:r>
      <w:r w:rsidR="001A5E83">
        <w:rPr>
          <w:rFonts w:ascii="Arial" w:hAnsi="Arial"/>
          <w:lang w:val="fr-CH"/>
        </w:rPr>
        <w:t> </w:t>
      </w:r>
      <w:r w:rsidRPr="00271641">
        <w:rPr>
          <w:rFonts w:ascii="Arial" w:hAnsi="Arial"/>
          <w:lang w:val="fr-CH"/>
        </w:rPr>
        <w:t xml:space="preserve">W. </w:t>
      </w:r>
      <w:proofErr w:type="spellStart"/>
      <w:r w:rsidRPr="00271641">
        <w:rPr>
          <w:rFonts w:ascii="Arial" w:hAnsi="Arial"/>
          <w:lang w:val="fr-CH"/>
        </w:rPr>
        <w:t>Workout</w:t>
      </w:r>
      <w:proofErr w:type="spellEnd"/>
      <w:r w:rsidRPr="00271641">
        <w:rPr>
          <w:rFonts w:ascii="Arial" w:hAnsi="Arial"/>
          <w:lang w:val="fr-CH"/>
        </w:rPr>
        <w:t xml:space="preserve"> a reçu deux ajouts: une collecte de fonds et un produit en série limitée. Les </w:t>
      </w:r>
      <w:r w:rsidRPr="00271641">
        <w:rPr>
          <w:rFonts w:ascii="Arial" w:hAnsi="Arial"/>
          <w:lang w:val="fr-CH"/>
        </w:rPr>
        <w:lastRenderedPageBreak/>
        <w:t xml:space="preserve">clients Würth pouvaient ainsi se procurer un tournevis à magasin portant la signature du Prof. Dr. h. c. </w:t>
      </w:r>
      <w:proofErr w:type="spellStart"/>
      <w:r w:rsidRPr="00271641">
        <w:rPr>
          <w:rFonts w:ascii="Arial" w:hAnsi="Arial"/>
          <w:lang w:val="fr-CH"/>
        </w:rPr>
        <w:t>mult</w:t>
      </w:r>
      <w:proofErr w:type="spellEnd"/>
      <w:r w:rsidRPr="00271641">
        <w:rPr>
          <w:rFonts w:ascii="Arial" w:hAnsi="Arial"/>
          <w:lang w:val="fr-CH"/>
        </w:rPr>
        <w:t xml:space="preserve">. Reinhold Würth y compris un étui ceinture correspondant. Pour chaque tournevis vendu de cette série limitée, nous donnons </w:t>
      </w:r>
      <w:r>
        <w:rPr>
          <w:rFonts w:ascii="Arial" w:hAnsi="Arial"/>
          <w:lang w:val="fr-CH"/>
        </w:rPr>
        <w:t>un euro (</w:t>
      </w:r>
      <w:r w:rsidRPr="00271641">
        <w:rPr>
          <w:rFonts w:ascii="Arial" w:hAnsi="Arial"/>
          <w:lang w:val="fr-CH"/>
        </w:rPr>
        <w:t>CHF 1.20</w:t>
      </w:r>
      <w:r>
        <w:rPr>
          <w:rFonts w:ascii="Arial" w:hAnsi="Arial"/>
          <w:lang w:val="fr-CH"/>
        </w:rPr>
        <w:t>)</w:t>
      </w:r>
      <w:r w:rsidRPr="00271641">
        <w:rPr>
          <w:rFonts w:ascii="Arial" w:hAnsi="Arial"/>
          <w:lang w:val="fr-CH"/>
        </w:rPr>
        <w:t xml:space="preserve"> à UNICEF. Les activités de vente à l’échelle mondiale ont ainsi permis d’amasser</w:t>
      </w:r>
      <w:r>
        <w:rPr>
          <w:rFonts w:ascii="Arial" w:hAnsi="Arial"/>
          <w:lang w:val="fr-CH"/>
        </w:rPr>
        <w:t xml:space="preserve"> </w:t>
      </w:r>
      <w:r w:rsidRPr="00271641">
        <w:rPr>
          <w:rFonts w:ascii="Arial" w:hAnsi="Arial"/>
          <w:lang w:val="fr-CH"/>
        </w:rPr>
        <w:t xml:space="preserve">120’000 euros (environ 138’000 francs suisses) en tout. Bettina Würth, présidente du Comité consultatif du Groupe Würth, a remis le don par chèque mardi 3.7.2018 à UNICEF. </w:t>
      </w:r>
      <w:proofErr w:type="gramStart"/>
      <w:r w:rsidRPr="00271641">
        <w:rPr>
          <w:rFonts w:ascii="Arial" w:hAnsi="Arial"/>
          <w:lang w:val="fr-CH"/>
        </w:rPr>
        <w:t>«Cela</w:t>
      </w:r>
      <w:proofErr w:type="gramEnd"/>
      <w:r w:rsidRPr="00271641">
        <w:rPr>
          <w:rFonts w:ascii="Arial" w:hAnsi="Arial"/>
          <w:lang w:val="fr-CH"/>
        </w:rPr>
        <w:t xml:space="preserve"> fait partie depuis toujours de la culture d’entreprise de Würth de s’engager et d’apporter sa contribution à la société. C’est pourquoi je me réjouis particulièrement de ce don, qui est le résultat de l’engagement de différentes sociétés du Groupe Würth. Cela montre une fois de plus que toutes les sociétés vivent notre culture </w:t>
      </w:r>
      <w:proofErr w:type="gramStart"/>
      <w:r w:rsidRPr="00271641">
        <w:rPr>
          <w:rFonts w:ascii="Arial" w:hAnsi="Arial"/>
          <w:lang w:val="fr-CH"/>
        </w:rPr>
        <w:t>d’entreprise»</w:t>
      </w:r>
      <w:proofErr w:type="gramEnd"/>
      <w:r w:rsidRPr="00271641">
        <w:rPr>
          <w:rFonts w:ascii="Arial" w:hAnsi="Arial"/>
          <w:lang w:val="fr-CH"/>
        </w:rPr>
        <w:t>, explique Bettina Würth.</w:t>
      </w:r>
    </w:p>
    <w:p w:rsidR="00271641" w:rsidRPr="00271641" w:rsidRDefault="00271641" w:rsidP="00271641">
      <w:pPr>
        <w:rPr>
          <w:rFonts w:ascii="Arial" w:hAnsi="Arial"/>
          <w:lang w:val="fr-CH"/>
        </w:rPr>
      </w:pPr>
    </w:p>
    <w:p w:rsidR="00271641" w:rsidRPr="00271641" w:rsidRDefault="00271641" w:rsidP="00271641">
      <w:pPr>
        <w:rPr>
          <w:rFonts w:ascii="Arial" w:hAnsi="Arial"/>
          <w:lang w:val="fr-CH"/>
        </w:rPr>
      </w:pPr>
      <w:r w:rsidRPr="00271641">
        <w:rPr>
          <w:rFonts w:ascii="Arial" w:hAnsi="Arial"/>
          <w:lang w:val="fr-CH"/>
        </w:rPr>
        <w:t xml:space="preserve">Le don bénéficiera à la cause d’un projet social aux Philippines, qui est soutenu par l’UNICEF. Le </w:t>
      </w:r>
      <w:proofErr w:type="spellStart"/>
      <w:r w:rsidRPr="00271641">
        <w:rPr>
          <w:rFonts w:ascii="Arial" w:hAnsi="Arial"/>
          <w:lang w:val="fr-CH"/>
        </w:rPr>
        <w:t>Molave</w:t>
      </w:r>
      <w:proofErr w:type="spellEnd"/>
      <w:r w:rsidRPr="00271641">
        <w:rPr>
          <w:rFonts w:ascii="Arial" w:hAnsi="Arial"/>
          <w:lang w:val="fr-CH"/>
        </w:rPr>
        <w:t xml:space="preserve"> </w:t>
      </w:r>
      <w:proofErr w:type="spellStart"/>
      <w:r w:rsidRPr="00271641">
        <w:rPr>
          <w:rFonts w:ascii="Arial" w:hAnsi="Arial"/>
          <w:lang w:val="fr-CH"/>
        </w:rPr>
        <w:t>Youth</w:t>
      </w:r>
      <w:proofErr w:type="spellEnd"/>
      <w:r w:rsidRPr="00271641">
        <w:rPr>
          <w:rFonts w:ascii="Arial" w:hAnsi="Arial"/>
          <w:lang w:val="fr-CH"/>
        </w:rPr>
        <w:t xml:space="preserve"> Home est un centre de réhabilitation à </w:t>
      </w:r>
      <w:proofErr w:type="spellStart"/>
      <w:r w:rsidRPr="00271641">
        <w:rPr>
          <w:rFonts w:ascii="Arial" w:hAnsi="Arial"/>
          <w:lang w:val="fr-CH"/>
        </w:rPr>
        <w:t>Quezon</w:t>
      </w:r>
      <w:proofErr w:type="spellEnd"/>
      <w:r w:rsidRPr="00271641">
        <w:rPr>
          <w:rFonts w:ascii="Arial" w:hAnsi="Arial"/>
          <w:lang w:val="fr-CH"/>
        </w:rPr>
        <w:t xml:space="preserve"> City qui s’occupe d’enfants et d’adolescents étant entrés en conflit avec la loi, les aide avec leur réinsertion sociale et leur offre un nouveau départ.</w:t>
      </w:r>
    </w:p>
    <w:p w:rsidR="00271641" w:rsidRPr="00271641" w:rsidRDefault="00271641" w:rsidP="00271641">
      <w:pPr>
        <w:rPr>
          <w:rFonts w:ascii="Arial" w:hAnsi="Arial"/>
          <w:lang w:val="fr-CH"/>
        </w:rPr>
      </w:pPr>
    </w:p>
    <w:p w:rsidR="00D3178F" w:rsidRPr="00271641" w:rsidRDefault="00271641" w:rsidP="00271641">
      <w:pPr>
        <w:rPr>
          <w:rFonts w:ascii="Arial" w:hAnsi="Arial"/>
          <w:lang w:val="fr-CH"/>
        </w:rPr>
      </w:pPr>
      <w:r w:rsidRPr="00271641">
        <w:rPr>
          <w:rFonts w:ascii="Arial" w:hAnsi="Arial"/>
          <w:lang w:val="fr-CH"/>
        </w:rPr>
        <w:t xml:space="preserve">Un merci tout particulier va aux clients de Würth AG, qui ont activement apporté leur soutien à cette action et qui ont </w:t>
      </w:r>
      <w:r w:rsidRPr="00271641">
        <w:rPr>
          <w:rFonts w:ascii="Arial" w:hAnsi="Arial"/>
          <w:lang w:val="fr-CH"/>
        </w:rPr>
        <w:lastRenderedPageBreak/>
        <w:t>généreusement acheté le tournevis à magasin limité et rendu possible la réalisation de ce résultat remarquable. En tout, Würth AG a contribué la somme d’environ 2’500 francs suisses à cette collecte de fonds</w:t>
      </w:r>
      <w:r w:rsidR="00D3178F" w:rsidRPr="00271641">
        <w:rPr>
          <w:rFonts w:ascii="Arial" w:hAnsi="Arial"/>
          <w:lang w:val="fr-CH"/>
        </w:rPr>
        <w:t>.</w:t>
      </w:r>
    </w:p>
    <w:p w:rsidR="00F17A1C" w:rsidRPr="00271641" w:rsidRDefault="00F17A1C" w:rsidP="00F17A1C">
      <w:pPr>
        <w:pStyle w:val="Default"/>
        <w:spacing w:line="360" w:lineRule="auto"/>
        <w:rPr>
          <w:rFonts w:ascii="Arial" w:hAnsi="Arial" w:cs="Arial"/>
          <w:lang w:val="fr-CH"/>
        </w:rPr>
      </w:pPr>
    </w:p>
    <w:p w:rsidR="00F17A1C" w:rsidRPr="00FF42E0" w:rsidRDefault="008535CF" w:rsidP="00F17A1C">
      <w:pPr>
        <w:pStyle w:val="Default"/>
        <w:spacing w:line="360" w:lineRule="auto"/>
        <w:rPr>
          <w:rFonts w:ascii="Arial" w:hAnsi="Arial" w:cs="Arial"/>
          <w:b/>
        </w:rPr>
      </w:pPr>
      <w:r w:rsidRPr="000948DA">
        <w:rPr>
          <w:rFonts w:ascii="Arial" w:hAnsi="Arial"/>
          <w:b/>
        </w:rPr>
        <w:t xml:space="preserve">Images et </w:t>
      </w:r>
      <w:proofErr w:type="spellStart"/>
      <w:r w:rsidRPr="000948DA">
        <w:rPr>
          <w:rFonts w:ascii="Arial" w:hAnsi="Arial"/>
          <w:b/>
        </w:rPr>
        <w:t>légendes</w:t>
      </w:r>
      <w:proofErr w:type="spellEnd"/>
    </w:p>
    <w:p w:rsidR="00F17A1C" w:rsidRPr="00FF42E0" w:rsidRDefault="00192484" w:rsidP="00F17A1C">
      <w:pPr>
        <w:pStyle w:val="Default"/>
        <w:spacing w:line="360" w:lineRule="auto"/>
        <w:rPr>
          <w:rFonts w:ascii="Arial" w:hAnsi="Arial" w:cs="Arial"/>
          <w:i/>
        </w:rPr>
      </w:pPr>
      <w:r w:rsidRPr="00192484">
        <w:rPr>
          <w:rFonts w:ascii="Arial" w:hAnsi="Arial" w:cs="Arial"/>
          <w:i/>
        </w:rPr>
        <w:t>Wuerth-Gruppe_spendet_an_UNICEF</w:t>
      </w:r>
      <w:r>
        <w:rPr>
          <w:rFonts w:ascii="Arial" w:hAnsi="Arial" w:cs="Arial"/>
          <w:i/>
        </w:rPr>
        <w:t>.jpg</w:t>
      </w:r>
    </w:p>
    <w:p w:rsidR="00D23DE0" w:rsidRPr="00D23DE0" w:rsidRDefault="00D23DE0" w:rsidP="00D23DE0">
      <w:pPr>
        <w:pStyle w:val="Default"/>
        <w:spacing w:line="360" w:lineRule="auto"/>
        <w:rPr>
          <w:rFonts w:ascii="Arial" w:hAnsi="Arial" w:cs="Arial"/>
          <w:lang w:val="fr-CH"/>
        </w:rPr>
      </w:pPr>
      <w:r w:rsidRPr="00D23DE0">
        <w:rPr>
          <w:rFonts w:ascii="Arial" w:hAnsi="Arial" w:cs="Arial"/>
          <w:lang w:val="fr-CH"/>
        </w:rPr>
        <w:t>(</w:t>
      </w:r>
      <w:proofErr w:type="gramStart"/>
      <w:r w:rsidRPr="00D23DE0">
        <w:rPr>
          <w:rFonts w:ascii="Arial" w:hAnsi="Arial" w:cs="Arial"/>
          <w:lang w:val="fr-CH"/>
        </w:rPr>
        <w:t>de</w:t>
      </w:r>
      <w:proofErr w:type="gramEnd"/>
      <w:r w:rsidRPr="00D23DE0">
        <w:rPr>
          <w:rFonts w:ascii="Arial" w:hAnsi="Arial" w:cs="Arial"/>
          <w:lang w:val="fr-CH"/>
        </w:rPr>
        <w:t xml:space="preserve"> gauche à droite) Michael Frank, responsable Vente directe internationale, Bettina Würth, présidente du Comité consultatif du Groupe Würth</w:t>
      </w:r>
      <w:r w:rsidR="00D96957">
        <w:rPr>
          <w:rFonts w:ascii="Arial" w:hAnsi="Arial" w:cs="Arial"/>
          <w:lang w:val="fr-CH"/>
        </w:rPr>
        <w:t>,</w:t>
      </w:r>
      <w:bookmarkStart w:id="0" w:name="_GoBack"/>
      <w:bookmarkEnd w:id="0"/>
      <w:r w:rsidRPr="00D23DE0">
        <w:rPr>
          <w:rFonts w:ascii="Arial" w:hAnsi="Arial" w:cs="Arial"/>
          <w:lang w:val="fr-CH"/>
        </w:rPr>
        <w:t xml:space="preserve"> et Dr Jasper </w:t>
      </w:r>
      <w:proofErr w:type="spellStart"/>
      <w:r w:rsidRPr="00D23DE0">
        <w:rPr>
          <w:rFonts w:ascii="Arial" w:hAnsi="Arial" w:cs="Arial"/>
          <w:lang w:val="fr-CH"/>
        </w:rPr>
        <w:t>Bröker</w:t>
      </w:r>
      <w:proofErr w:type="spellEnd"/>
      <w:r w:rsidRPr="00D23DE0">
        <w:rPr>
          <w:rFonts w:ascii="Arial" w:hAnsi="Arial" w:cs="Arial"/>
          <w:lang w:val="fr-CH"/>
        </w:rPr>
        <w:t>, responsable Partenariats d’entreprises à l’UNICEF lors de la remise du chèque</w:t>
      </w:r>
    </w:p>
    <w:p w:rsidR="00F17A1C" w:rsidRPr="00D23DE0" w:rsidRDefault="00D23DE0" w:rsidP="00D3178F">
      <w:pPr>
        <w:pStyle w:val="Default"/>
        <w:spacing w:line="360" w:lineRule="auto"/>
        <w:rPr>
          <w:rFonts w:ascii="Arial" w:hAnsi="Arial" w:cs="Arial"/>
        </w:rPr>
      </w:pPr>
      <w:r>
        <w:rPr>
          <w:rFonts w:ascii="Arial" w:hAnsi="Arial" w:cs="Arial"/>
        </w:rPr>
        <w:t>Image: Peter Petter / Würt</w:t>
      </w:r>
      <w:r w:rsidR="00D3178F" w:rsidRPr="00D96957">
        <w:rPr>
          <w:rFonts w:ascii="Arial" w:hAnsi="Arial" w:cs="Arial"/>
        </w:rPr>
        <w:t>h</w:t>
      </w:r>
    </w:p>
    <w:p w:rsidR="00F17A1C" w:rsidRPr="00D96957" w:rsidRDefault="00F17A1C" w:rsidP="00F17A1C">
      <w:pPr>
        <w:spacing w:line="360" w:lineRule="auto"/>
        <w:rPr>
          <w:rFonts w:ascii="Arial" w:hAnsi="Arial"/>
          <w:b/>
          <w:bCs/>
        </w:rPr>
      </w:pPr>
    </w:p>
    <w:p w:rsidR="00F17A1C" w:rsidRPr="00D96957" w:rsidRDefault="00F17A1C" w:rsidP="00F17A1C">
      <w:pPr>
        <w:spacing w:line="360" w:lineRule="auto"/>
        <w:rPr>
          <w:rFonts w:ascii="Arial" w:hAnsi="Arial"/>
          <w:b/>
          <w:bCs/>
        </w:rPr>
      </w:pPr>
    </w:p>
    <w:p w:rsidR="00925C09" w:rsidRPr="00D96957" w:rsidRDefault="00925C09" w:rsidP="00925C09">
      <w:pPr>
        <w:pStyle w:val="berschrift2"/>
        <w:rPr>
          <w:rFonts w:ascii="Arial" w:hAnsi="Arial"/>
          <w:b/>
        </w:rPr>
      </w:pPr>
      <w:r w:rsidRPr="00D96957">
        <w:rPr>
          <w:rFonts w:ascii="Arial" w:hAnsi="Arial"/>
          <w:b/>
        </w:rPr>
        <w:t>Würth AG</w:t>
      </w:r>
    </w:p>
    <w:p w:rsidR="00925C09" w:rsidRPr="00925C09" w:rsidRDefault="00925C09" w:rsidP="00925C09">
      <w:pPr>
        <w:pStyle w:val="Boilerplate"/>
        <w:tabs>
          <w:tab w:val="clear" w:pos="4536"/>
          <w:tab w:val="clear" w:pos="9072"/>
        </w:tabs>
        <w:rPr>
          <w:rStyle w:val="Seitenzahl"/>
          <w:rFonts w:ascii="Arial" w:hAnsi="Arial"/>
          <w:lang w:val="fr-CH"/>
        </w:rPr>
      </w:pPr>
      <w:r w:rsidRPr="00925C09">
        <w:rPr>
          <w:rStyle w:val="Seitenzahl"/>
          <w:rFonts w:ascii="Arial" w:hAnsi="Arial"/>
          <w:lang w:val="fr-CH"/>
        </w:rPr>
        <w:t xml:space="preserve">Würth AG, dont le siège est à Arlesheim (BL), est fournisseur de matériel de fixation et de montage pour les professionnels de toutes les branches. Le programme de vente comprend plus de 100'000 pièces et éléments tels que: vis et accessoires, chevilles, produits </w:t>
      </w:r>
      <w:proofErr w:type="spellStart"/>
      <w:r w:rsidRPr="00925C09">
        <w:rPr>
          <w:rStyle w:val="Seitenzahl"/>
          <w:rFonts w:ascii="Arial" w:hAnsi="Arial"/>
          <w:lang w:val="fr-CH"/>
        </w:rPr>
        <w:t>chimico</w:t>
      </w:r>
      <w:proofErr w:type="spellEnd"/>
      <w:r w:rsidRPr="00925C09">
        <w:rPr>
          <w:rStyle w:val="Seitenzahl"/>
          <w:rFonts w:ascii="Arial" w:hAnsi="Arial"/>
          <w:lang w:val="fr-CH"/>
        </w:rPr>
        <w:t>-techniques, ferrures pour meubles et la construction, outillages, machines, matériel d’installation, protections de travail, équipements de véhicules et systèmes de gestion de stock. L’entreprise a été fondée en 1962 et travaille aujourd’hui avec un effectif d’environ 600 collaboratrices et collaborateurs. Würth AG appartient au Groupe Würth, actif dans le monde entier.</w:t>
      </w:r>
    </w:p>
    <w:p w:rsidR="00925C09" w:rsidRPr="00925C09" w:rsidRDefault="00925C09" w:rsidP="00925C09">
      <w:pPr>
        <w:pStyle w:val="Boilerplate"/>
        <w:tabs>
          <w:tab w:val="clear" w:pos="4536"/>
          <w:tab w:val="clear" w:pos="9072"/>
        </w:tabs>
        <w:rPr>
          <w:rStyle w:val="Seitenzahl"/>
          <w:rFonts w:ascii="Arial" w:hAnsi="Arial"/>
          <w:lang w:val="fr-CH"/>
        </w:rPr>
      </w:pPr>
    </w:p>
    <w:p w:rsidR="00925C09" w:rsidRPr="00925C09" w:rsidRDefault="00925C09" w:rsidP="00925C09">
      <w:pPr>
        <w:pStyle w:val="berschrift2"/>
        <w:rPr>
          <w:rFonts w:ascii="Arial" w:hAnsi="Arial"/>
          <w:b/>
          <w:lang w:val="fr-CH"/>
        </w:rPr>
      </w:pPr>
      <w:r w:rsidRPr="00925C09">
        <w:rPr>
          <w:rFonts w:ascii="Arial" w:hAnsi="Arial"/>
          <w:b/>
          <w:lang w:val="fr-CH"/>
        </w:rPr>
        <w:t>Note</w:t>
      </w:r>
    </w:p>
    <w:p w:rsidR="00925C09" w:rsidRPr="00925C09" w:rsidRDefault="00925C09" w:rsidP="00925C09">
      <w:pPr>
        <w:pStyle w:val="Boilerplate"/>
        <w:tabs>
          <w:tab w:val="clear" w:pos="4536"/>
          <w:tab w:val="clear" w:pos="9072"/>
        </w:tabs>
        <w:rPr>
          <w:rStyle w:val="Seitenzahl"/>
          <w:rFonts w:ascii="Arial" w:hAnsi="Arial"/>
          <w:lang w:val="fr-CH"/>
        </w:rPr>
      </w:pPr>
      <w:r w:rsidRPr="00925C09">
        <w:rPr>
          <w:rStyle w:val="Seitenzahl"/>
          <w:rFonts w:ascii="Arial" w:hAnsi="Arial"/>
          <w:lang w:val="fr-CH"/>
        </w:rPr>
        <w:t>Les communiqués de presse et le matériel photo peuvent être téléchargés sur: www.wuerth-ag.ch/medias.</w:t>
      </w:r>
    </w:p>
    <w:p w:rsidR="00925C09" w:rsidRPr="00925C09" w:rsidRDefault="00925C09" w:rsidP="00925C09">
      <w:pPr>
        <w:pStyle w:val="Boilerplate"/>
        <w:tabs>
          <w:tab w:val="clear" w:pos="4536"/>
          <w:tab w:val="clear" w:pos="9072"/>
        </w:tabs>
        <w:rPr>
          <w:rStyle w:val="Seitenzahl"/>
          <w:rFonts w:ascii="Arial" w:hAnsi="Arial"/>
          <w:lang w:val="fr-CH"/>
        </w:rPr>
      </w:pPr>
    </w:p>
    <w:p w:rsidR="00925C09" w:rsidRPr="00FF42E0" w:rsidRDefault="00925C09" w:rsidP="00925C09">
      <w:pPr>
        <w:pStyle w:val="berschrift2"/>
        <w:rPr>
          <w:rFonts w:ascii="Arial" w:hAnsi="Arial"/>
          <w:b/>
        </w:rPr>
      </w:pPr>
      <w:proofErr w:type="spellStart"/>
      <w:r>
        <w:rPr>
          <w:rFonts w:ascii="Arial" w:hAnsi="Arial"/>
          <w:b/>
        </w:rPr>
        <w:t>Contact</w:t>
      </w:r>
      <w:proofErr w:type="spellEnd"/>
    </w:p>
    <w:p w:rsidR="007D4109" w:rsidRPr="001A27D1" w:rsidRDefault="00925C09" w:rsidP="00925C09">
      <w:pPr>
        <w:pStyle w:val="Boilerplate"/>
        <w:tabs>
          <w:tab w:val="clear" w:pos="4536"/>
          <w:tab w:val="clear" w:pos="9072"/>
        </w:tabs>
        <w:rPr>
          <w:rStyle w:val="Seitenzahl"/>
          <w:rFonts w:ascii="Arial" w:hAnsi="Arial"/>
        </w:rPr>
      </w:pPr>
      <w:r>
        <w:rPr>
          <w:rStyle w:val="Seitenzahl"/>
          <w:rFonts w:ascii="Arial" w:hAnsi="Arial"/>
        </w:rPr>
        <w:t>Eva Appel, Marketing | Communication &amp; Branding</w:t>
      </w:r>
    </w:p>
    <w:p w:rsidR="001300E4" w:rsidRPr="00495865" w:rsidRDefault="00821895" w:rsidP="00CC119F">
      <w:pPr>
        <w:pStyle w:val="Boilerplate"/>
        <w:tabs>
          <w:tab w:val="clear" w:pos="4536"/>
          <w:tab w:val="clear" w:pos="9072"/>
        </w:tabs>
        <w:rPr>
          <w:rFonts w:ascii="Arial" w:hAnsi="Arial"/>
          <w:lang w:val="fr-CH"/>
        </w:rPr>
      </w:pPr>
      <w:r w:rsidRPr="00495865">
        <w:rPr>
          <w:rStyle w:val="Seitenzahl"/>
          <w:rFonts w:ascii="Arial" w:hAnsi="Arial"/>
          <w:lang w:val="fr-CH"/>
        </w:rPr>
        <w:t xml:space="preserve">T +41 61 705 </w:t>
      </w:r>
      <w:r w:rsidR="002C7F27">
        <w:rPr>
          <w:rStyle w:val="Seitenzahl"/>
          <w:rFonts w:ascii="Arial" w:hAnsi="Arial"/>
          <w:lang w:val="fr-CH"/>
        </w:rPr>
        <w:t>98 33</w:t>
      </w:r>
      <w:r w:rsidR="007D4109" w:rsidRPr="00495865">
        <w:rPr>
          <w:rStyle w:val="Seitenzahl"/>
          <w:rFonts w:ascii="Arial" w:hAnsi="Arial"/>
          <w:lang w:val="fr-CH"/>
        </w:rPr>
        <w:t xml:space="preserve">, </w:t>
      </w:r>
      <w:r w:rsidR="00B90842">
        <w:rPr>
          <w:rStyle w:val="Seitenzahl"/>
          <w:rFonts w:ascii="Arial" w:hAnsi="Arial"/>
          <w:lang w:val="fr-CH"/>
        </w:rPr>
        <w:t>eva.appel</w:t>
      </w:r>
      <w:r w:rsidRPr="00495865">
        <w:rPr>
          <w:rStyle w:val="Seitenzahl"/>
          <w:rFonts w:ascii="Arial" w:hAnsi="Arial"/>
          <w:lang w:val="fr-CH"/>
        </w:rPr>
        <w:t>@wuerth-ag.ch</w:t>
      </w:r>
    </w:p>
    <w:sectPr w:rsidR="001300E4" w:rsidRPr="00495865" w:rsidSect="007D4815">
      <w:headerReference w:type="default" r:id="rId7"/>
      <w:footerReference w:type="default" r:id="rId8"/>
      <w:headerReference w:type="first" r:id="rId9"/>
      <w:footerReference w:type="first" r:id="rId10"/>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78F" w:rsidRDefault="00D3178F">
      <w:r>
        <w:separator/>
      </w:r>
    </w:p>
    <w:p w:rsidR="00D3178F" w:rsidRDefault="00D3178F"/>
  </w:endnote>
  <w:endnote w:type="continuationSeparator" w:id="0">
    <w:p w:rsidR="00D3178F" w:rsidRDefault="00D3178F">
      <w:r>
        <w:continuationSeparator/>
      </w:r>
    </w:p>
    <w:p w:rsidR="00D3178F" w:rsidRDefault="00D317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FE08D3">
    <w:pPr>
      <w:pStyle w:val="Fuzeile"/>
      <w:rPr>
        <w:rFonts w:ascii="Arial" w:hAnsi="Arial"/>
      </w:rPr>
    </w:pPr>
    <w:r>
      <w:rPr>
        <w:rFonts w:ascii="Arial" w:hAnsi="Arial"/>
      </w:rPr>
      <w:t>Page</w:t>
    </w:r>
    <w:r w:rsidR="00CA01D8" w:rsidRPr="00FF42E0">
      <w:rPr>
        <w:rFonts w:ascii="Arial" w:hAnsi="Arial"/>
      </w:rPr>
      <w:t xml:space="preserve"> </w:t>
    </w:r>
    <w:r w:rsidR="00CA01D8" w:rsidRPr="00FF42E0">
      <w:rPr>
        <w:rFonts w:ascii="Arial" w:hAnsi="Arial"/>
      </w:rPr>
      <w:fldChar w:fldCharType="begin"/>
    </w:r>
    <w:r w:rsidR="00CA01D8" w:rsidRPr="00FF42E0">
      <w:rPr>
        <w:rFonts w:ascii="Arial" w:hAnsi="Arial"/>
      </w:rPr>
      <w:instrText xml:space="preserve"> PAGE </w:instrText>
    </w:r>
    <w:r w:rsidR="00CA01D8" w:rsidRPr="00FF42E0">
      <w:rPr>
        <w:rFonts w:ascii="Arial" w:hAnsi="Arial"/>
      </w:rPr>
      <w:fldChar w:fldCharType="separate"/>
    </w:r>
    <w:r w:rsidR="00D96957">
      <w:rPr>
        <w:rFonts w:ascii="Arial" w:hAnsi="Arial"/>
        <w:noProof/>
      </w:rPr>
      <w:t>2</w:t>
    </w:r>
    <w:r w:rsidR="00CA01D8" w:rsidRPr="00FF42E0">
      <w:rPr>
        <w:rFonts w:ascii="Arial" w:hAnsi="Arial"/>
      </w:rPr>
      <w:fldChar w:fldCharType="end"/>
    </w:r>
    <w:r w:rsidR="00CA01D8" w:rsidRPr="00FF42E0">
      <w:rPr>
        <w:rFonts w:ascii="Arial" w:hAnsi="Arial"/>
      </w:rPr>
      <w:t xml:space="preserve"> </w:t>
    </w:r>
    <w:proofErr w:type="spellStart"/>
    <w:r>
      <w:rPr>
        <w:rFonts w:ascii="Arial" w:hAnsi="Arial"/>
      </w:rPr>
      <w:t>sur</w:t>
    </w:r>
    <w:proofErr w:type="spellEnd"/>
    <w:r w:rsidR="00CA01D8" w:rsidRPr="00FF42E0">
      <w:rPr>
        <w:rFonts w:ascii="Arial" w:hAnsi="Arial"/>
      </w:rPr>
      <w:t xml:space="preserve"> </w:t>
    </w:r>
    <w:r w:rsidR="00CA01D8" w:rsidRPr="00FF42E0">
      <w:rPr>
        <w:rFonts w:ascii="Arial" w:hAnsi="Arial"/>
      </w:rPr>
      <w:fldChar w:fldCharType="begin"/>
    </w:r>
    <w:r w:rsidR="00CA01D8" w:rsidRPr="00FF42E0">
      <w:rPr>
        <w:rFonts w:ascii="Arial" w:hAnsi="Arial"/>
      </w:rPr>
      <w:instrText xml:space="preserve"> NUMPAGES </w:instrText>
    </w:r>
    <w:r w:rsidR="00CA01D8" w:rsidRPr="00FF42E0">
      <w:rPr>
        <w:rFonts w:ascii="Arial" w:hAnsi="Arial"/>
      </w:rPr>
      <w:fldChar w:fldCharType="separate"/>
    </w:r>
    <w:r w:rsidR="00D96957">
      <w:rPr>
        <w:rFonts w:ascii="Arial" w:hAnsi="Arial"/>
        <w:noProof/>
      </w:rPr>
      <w:t>3</w:t>
    </w:r>
    <w:r w:rsidR="00CA01D8"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FE08D3" w:rsidP="00FF3EDA">
    <w:pPr>
      <w:spacing w:line="220" w:lineRule="exact"/>
      <w:rPr>
        <w:rFonts w:ascii="Arial" w:hAnsi="Arial"/>
        <w:sz w:val="16"/>
      </w:rPr>
    </w:pPr>
    <w:r>
      <w:rPr>
        <w:rStyle w:val="Seitenzahl"/>
        <w:rFonts w:ascii="Arial" w:hAnsi="Arial"/>
      </w:rPr>
      <w:t>Page</w:t>
    </w:r>
    <w:r w:rsidR="00821895" w:rsidRPr="00FF42E0">
      <w:rPr>
        <w:rStyle w:val="Seitenzahl"/>
        <w:rFonts w:ascii="Arial" w:hAnsi="Arial"/>
      </w:rPr>
      <w:t xml:space="preserve"> </w:t>
    </w:r>
    <w:r w:rsidR="00821895" w:rsidRPr="00FF42E0">
      <w:rPr>
        <w:rStyle w:val="Seitenzahl"/>
        <w:rFonts w:ascii="Arial" w:hAnsi="Arial"/>
      </w:rPr>
      <w:fldChar w:fldCharType="begin"/>
    </w:r>
    <w:r w:rsidR="00821895" w:rsidRPr="00FF42E0">
      <w:rPr>
        <w:rStyle w:val="Seitenzahl"/>
        <w:rFonts w:ascii="Arial" w:hAnsi="Arial"/>
      </w:rPr>
      <w:instrText xml:space="preserve"> PAGE </w:instrText>
    </w:r>
    <w:r w:rsidR="00821895" w:rsidRPr="00FF42E0">
      <w:rPr>
        <w:rStyle w:val="Seitenzahl"/>
        <w:rFonts w:ascii="Arial" w:hAnsi="Arial"/>
      </w:rPr>
      <w:fldChar w:fldCharType="separate"/>
    </w:r>
    <w:r w:rsidR="00D96957">
      <w:rPr>
        <w:rStyle w:val="Seitenzahl"/>
        <w:rFonts w:ascii="Arial" w:hAnsi="Arial"/>
        <w:noProof/>
      </w:rPr>
      <w:t>1</w:t>
    </w:r>
    <w:r w:rsidR="00821895" w:rsidRPr="00FF42E0">
      <w:rPr>
        <w:rStyle w:val="Seitenzahl"/>
        <w:rFonts w:ascii="Arial" w:hAnsi="Arial"/>
      </w:rPr>
      <w:fldChar w:fldCharType="end"/>
    </w:r>
    <w:r w:rsidR="00821895" w:rsidRPr="00FF42E0">
      <w:rPr>
        <w:rStyle w:val="Seitenzahl"/>
        <w:rFonts w:ascii="Arial" w:hAnsi="Arial"/>
      </w:rPr>
      <w:t xml:space="preserve"> </w:t>
    </w:r>
    <w:proofErr w:type="spellStart"/>
    <w:r>
      <w:rPr>
        <w:rStyle w:val="Seitenzahl"/>
        <w:rFonts w:ascii="Arial" w:hAnsi="Arial"/>
      </w:rPr>
      <w:t>sur</w:t>
    </w:r>
    <w:proofErr w:type="spellEnd"/>
    <w:r w:rsidR="00821895" w:rsidRPr="00FF42E0">
      <w:rPr>
        <w:rStyle w:val="Seitenzahl"/>
        <w:rFonts w:ascii="Arial" w:hAnsi="Arial"/>
      </w:rPr>
      <w:t xml:space="preserve"> </w:t>
    </w:r>
    <w:r w:rsidR="00821895" w:rsidRPr="00FF42E0">
      <w:rPr>
        <w:rStyle w:val="Seitenzahl"/>
        <w:rFonts w:ascii="Arial" w:hAnsi="Arial"/>
      </w:rPr>
      <w:fldChar w:fldCharType="begin"/>
    </w:r>
    <w:r w:rsidR="00821895" w:rsidRPr="00FF42E0">
      <w:rPr>
        <w:rStyle w:val="Seitenzahl"/>
        <w:rFonts w:ascii="Arial" w:hAnsi="Arial"/>
      </w:rPr>
      <w:instrText xml:space="preserve"> NUMPAGES </w:instrText>
    </w:r>
    <w:r w:rsidR="00821895" w:rsidRPr="00FF42E0">
      <w:rPr>
        <w:rStyle w:val="Seitenzahl"/>
        <w:rFonts w:ascii="Arial" w:hAnsi="Arial"/>
      </w:rPr>
      <w:fldChar w:fldCharType="separate"/>
    </w:r>
    <w:r w:rsidR="00D96957">
      <w:rPr>
        <w:rStyle w:val="Seitenzahl"/>
        <w:rFonts w:ascii="Arial" w:hAnsi="Arial"/>
        <w:noProof/>
      </w:rPr>
      <w:t>3</w:t>
    </w:r>
    <w:r w:rsidR="00821895"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78F" w:rsidRDefault="00D3178F">
      <w:r>
        <w:separator/>
      </w:r>
    </w:p>
    <w:p w:rsidR="00D3178F" w:rsidRDefault="00D3178F"/>
  </w:footnote>
  <w:footnote w:type="continuationSeparator" w:id="0">
    <w:p w:rsidR="00D3178F" w:rsidRDefault="00D3178F">
      <w:r>
        <w:continuationSeparator/>
      </w:r>
    </w:p>
    <w:p w:rsidR="00D3178F" w:rsidRDefault="00D3178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FE08D3" w:rsidP="008D2689">
    <w:pPr>
      <w:pStyle w:val="Kopfzeile"/>
      <w:rPr>
        <w:rFonts w:ascii="Arial" w:hAnsi="Arial"/>
        <w:b/>
      </w:rPr>
    </w:pPr>
    <w:r w:rsidRPr="00617B6A">
      <w:rPr>
        <w:rFonts w:ascii="Arial" w:hAnsi="Arial"/>
        <w:b/>
        <w:bCs/>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78F"/>
    <w:rsid w:val="000817C6"/>
    <w:rsid w:val="000C06D8"/>
    <w:rsid w:val="000D2303"/>
    <w:rsid w:val="000F60C6"/>
    <w:rsid w:val="00106641"/>
    <w:rsid w:val="00112D15"/>
    <w:rsid w:val="001300E4"/>
    <w:rsid w:val="00133DE6"/>
    <w:rsid w:val="00135162"/>
    <w:rsid w:val="001402FB"/>
    <w:rsid w:val="001470C7"/>
    <w:rsid w:val="00153AC6"/>
    <w:rsid w:val="00156072"/>
    <w:rsid w:val="001608C9"/>
    <w:rsid w:val="00172558"/>
    <w:rsid w:val="001857CD"/>
    <w:rsid w:val="00192484"/>
    <w:rsid w:val="001A27D1"/>
    <w:rsid w:val="001A5E83"/>
    <w:rsid w:val="001F45E3"/>
    <w:rsid w:val="001F68E0"/>
    <w:rsid w:val="002007F7"/>
    <w:rsid w:val="00207C21"/>
    <w:rsid w:val="00224B07"/>
    <w:rsid w:val="00232CB5"/>
    <w:rsid w:val="0023748A"/>
    <w:rsid w:val="00271641"/>
    <w:rsid w:val="002A1998"/>
    <w:rsid w:val="002B3155"/>
    <w:rsid w:val="002C7F27"/>
    <w:rsid w:val="00304D0B"/>
    <w:rsid w:val="00342C0F"/>
    <w:rsid w:val="0037768B"/>
    <w:rsid w:val="00384311"/>
    <w:rsid w:val="003948A4"/>
    <w:rsid w:val="003C42E6"/>
    <w:rsid w:val="004123F3"/>
    <w:rsid w:val="00470676"/>
    <w:rsid w:val="00495865"/>
    <w:rsid w:val="00495901"/>
    <w:rsid w:val="0049708E"/>
    <w:rsid w:val="004B170A"/>
    <w:rsid w:val="004C6FEF"/>
    <w:rsid w:val="004D169D"/>
    <w:rsid w:val="004D49C0"/>
    <w:rsid w:val="004E1589"/>
    <w:rsid w:val="004F0DBF"/>
    <w:rsid w:val="00517537"/>
    <w:rsid w:val="00523054"/>
    <w:rsid w:val="00542125"/>
    <w:rsid w:val="00556BC7"/>
    <w:rsid w:val="00560299"/>
    <w:rsid w:val="00583756"/>
    <w:rsid w:val="00591DB0"/>
    <w:rsid w:val="005A6984"/>
    <w:rsid w:val="005C30AF"/>
    <w:rsid w:val="005C44C4"/>
    <w:rsid w:val="005D04BB"/>
    <w:rsid w:val="005F25E9"/>
    <w:rsid w:val="00603D09"/>
    <w:rsid w:val="00644649"/>
    <w:rsid w:val="00671EE9"/>
    <w:rsid w:val="006D1842"/>
    <w:rsid w:val="006E24E6"/>
    <w:rsid w:val="006E344C"/>
    <w:rsid w:val="006E4185"/>
    <w:rsid w:val="006F0337"/>
    <w:rsid w:val="006F7749"/>
    <w:rsid w:val="00714D2D"/>
    <w:rsid w:val="00722507"/>
    <w:rsid w:val="007B20F7"/>
    <w:rsid w:val="007B39CE"/>
    <w:rsid w:val="007B52F2"/>
    <w:rsid w:val="007C71E4"/>
    <w:rsid w:val="007D4109"/>
    <w:rsid w:val="007D4815"/>
    <w:rsid w:val="00821895"/>
    <w:rsid w:val="00825D70"/>
    <w:rsid w:val="008535CF"/>
    <w:rsid w:val="008709B4"/>
    <w:rsid w:val="00881DE4"/>
    <w:rsid w:val="00885234"/>
    <w:rsid w:val="008D2689"/>
    <w:rsid w:val="0092510F"/>
    <w:rsid w:val="00925C09"/>
    <w:rsid w:val="009426D5"/>
    <w:rsid w:val="00990878"/>
    <w:rsid w:val="009A7071"/>
    <w:rsid w:val="009A7472"/>
    <w:rsid w:val="009B1676"/>
    <w:rsid w:val="009B69AC"/>
    <w:rsid w:val="00A049F4"/>
    <w:rsid w:val="00A0553B"/>
    <w:rsid w:val="00A26D46"/>
    <w:rsid w:val="00A52568"/>
    <w:rsid w:val="00A65EDA"/>
    <w:rsid w:val="00A973B6"/>
    <w:rsid w:val="00A973F9"/>
    <w:rsid w:val="00AB1079"/>
    <w:rsid w:val="00B42D37"/>
    <w:rsid w:val="00B4505C"/>
    <w:rsid w:val="00B56B04"/>
    <w:rsid w:val="00B85CD7"/>
    <w:rsid w:val="00B86720"/>
    <w:rsid w:val="00B90842"/>
    <w:rsid w:val="00B963B4"/>
    <w:rsid w:val="00BA06FF"/>
    <w:rsid w:val="00BA3769"/>
    <w:rsid w:val="00BC2430"/>
    <w:rsid w:val="00BD0B29"/>
    <w:rsid w:val="00C16B6D"/>
    <w:rsid w:val="00C23A0B"/>
    <w:rsid w:val="00C356E9"/>
    <w:rsid w:val="00C95600"/>
    <w:rsid w:val="00CA01D8"/>
    <w:rsid w:val="00CB56A5"/>
    <w:rsid w:val="00CC119F"/>
    <w:rsid w:val="00CD0128"/>
    <w:rsid w:val="00CD326F"/>
    <w:rsid w:val="00CF1CC4"/>
    <w:rsid w:val="00D1159F"/>
    <w:rsid w:val="00D23DE0"/>
    <w:rsid w:val="00D3178F"/>
    <w:rsid w:val="00D31825"/>
    <w:rsid w:val="00D43D42"/>
    <w:rsid w:val="00D53751"/>
    <w:rsid w:val="00D9150A"/>
    <w:rsid w:val="00D96957"/>
    <w:rsid w:val="00DD7FE8"/>
    <w:rsid w:val="00DF4E45"/>
    <w:rsid w:val="00E45804"/>
    <w:rsid w:val="00E47D61"/>
    <w:rsid w:val="00E5235F"/>
    <w:rsid w:val="00E56FD8"/>
    <w:rsid w:val="00EA4BEA"/>
    <w:rsid w:val="00EB0B9F"/>
    <w:rsid w:val="00EF0907"/>
    <w:rsid w:val="00F17A1C"/>
    <w:rsid w:val="00F24BB3"/>
    <w:rsid w:val="00F5522E"/>
    <w:rsid w:val="00F57C18"/>
    <w:rsid w:val="00F66200"/>
    <w:rsid w:val="00FD0A30"/>
    <w:rsid w:val="00FD5564"/>
    <w:rsid w:val="00FE08D3"/>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2D8326"/>
  <w15:docId w15:val="{6B389F6F-0518-4CA5-A4C2-3489F1C0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2Zchn">
    <w:name w:val="Überschrift 2 Zchn"/>
    <w:basedOn w:val="Absatz-Standardschriftart"/>
    <w:link w:val="berschrift2"/>
    <w:rsid w:val="00925C09"/>
    <w:rPr>
      <w:rFonts w:ascii="Wuerth Bold" w:hAnsi="Wuerth Bold" w:cs="Arial"/>
      <w:bCs/>
      <w:iCs/>
      <w:kern w:val="24"/>
      <w:sz w:val="1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3126FS0011\Home$\wn00068507\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mm_wuerth-ag_vorlage_Ae.dotx</Template>
  <TotalTime>0</TotalTime>
  <Pages>3</Pages>
  <Words>579</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11</cp:revision>
  <cp:lastPrinted>2012-07-30T07:58:00Z</cp:lastPrinted>
  <dcterms:created xsi:type="dcterms:W3CDTF">2018-07-12T12:41:00Z</dcterms:created>
  <dcterms:modified xsi:type="dcterms:W3CDTF">2018-07-16T09:57:00Z</dcterms:modified>
</cp:coreProperties>
</file>